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955" w:rsidRPr="007934F0" w:rsidRDefault="00224955" w:rsidP="00224955">
      <w:pPr>
        <w:jc w:val="center"/>
        <w:rPr>
          <w:rFonts w:ascii="方正小标宋_GBK" w:eastAsia="方正小标宋_GBK"/>
          <w:color w:val="000000" w:themeColor="text1"/>
          <w:sz w:val="44"/>
          <w:szCs w:val="44"/>
        </w:rPr>
      </w:pPr>
      <w:r w:rsidRPr="007934F0">
        <w:rPr>
          <w:rFonts w:ascii="方正小标宋_GBK" w:eastAsia="方正小标宋_GBK" w:hint="eastAsia"/>
          <w:color w:val="000000" w:themeColor="text1"/>
          <w:sz w:val="44"/>
          <w:szCs w:val="44"/>
        </w:rPr>
        <w:t>河南自然博物馆保安服务采购需求</w:t>
      </w:r>
    </w:p>
    <w:p w:rsidR="00224955" w:rsidRPr="007934F0" w:rsidRDefault="00224955" w:rsidP="007934F0">
      <w:pPr>
        <w:spacing w:line="560" w:lineRule="exact"/>
        <w:ind w:firstLineChars="200" w:firstLine="640"/>
        <w:rPr>
          <w:rFonts w:ascii="黑体" w:eastAsia="黑体" w:hAnsi="黑体"/>
          <w:color w:val="000000" w:themeColor="text1"/>
          <w:sz w:val="32"/>
          <w:szCs w:val="32"/>
        </w:rPr>
      </w:pPr>
      <w:r w:rsidRPr="007934F0">
        <w:rPr>
          <w:rFonts w:ascii="黑体" w:eastAsia="黑体" w:hAnsi="黑体" w:hint="eastAsia"/>
          <w:color w:val="000000" w:themeColor="text1"/>
          <w:sz w:val="32"/>
          <w:szCs w:val="32"/>
        </w:rPr>
        <w:t>一、</w:t>
      </w:r>
      <w:r w:rsidR="00DC2E82">
        <w:rPr>
          <w:rFonts w:ascii="黑体" w:eastAsia="黑体" w:hAnsi="黑体" w:hint="eastAsia"/>
          <w:color w:val="000000" w:themeColor="text1"/>
          <w:sz w:val="32"/>
          <w:szCs w:val="32"/>
        </w:rPr>
        <w:t>投标人</w:t>
      </w:r>
      <w:r w:rsidRPr="007934F0">
        <w:rPr>
          <w:rFonts w:ascii="黑体" w:eastAsia="黑体" w:hAnsi="黑体" w:hint="eastAsia"/>
          <w:color w:val="000000" w:themeColor="text1"/>
          <w:sz w:val="32"/>
          <w:szCs w:val="32"/>
        </w:rPr>
        <w:t>资质</w:t>
      </w:r>
      <w:r w:rsidR="00DC2E82">
        <w:rPr>
          <w:rFonts w:ascii="黑体" w:eastAsia="黑体" w:hAnsi="黑体" w:hint="eastAsia"/>
          <w:color w:val="000000" w:themeColor="text1"/>
          <w:sz w:val="32"/>
          <w:szCs w:val="32"/>
        </w:rPr>
        <w:t>及相关</w:t>
      </w:r>
      <w:r w:rsidRPr="007934F0">
        <w:rPr>
          <w:rFonts w:ascii="黑体" w:eastAsia="黑体" w:hAnsi="黑体" w:hint="eastAsia"/>
          <w:color w:val="000000" w:themeColor="text1"/>
          <w:sz w:val="32"/>
          <w:szCs w:val="32"/>
        </w:rPr>
        <w:t>要求：</w:t>
      </w:r>
    </w:p>
    <w:p w:rsidR="00224955" w:rsidRPr="007934F0" w:rsidRDefault="00224955" w:rsidP="00224955">
      <w:pPr>
        <w:spacing w:line="560" w:lineRule="exact"/>
        <w:ind w:firstLineChars="200" w:firstLine="640"/>
        <w:rPr>
          <w:rFonts w:ascii="仿宋_GB2312" w:eastAsia="仿宋_GB2312" w:hAnsi="仿宋"/>
          <w:color w:val="000000" w:themeColor="text1"/>
          <w:sz w:val="32"/>
          <w:szCs w:val="32"/>
        </w:rPr>
      </w:pPr>
      <w:r w:rsidRPr="007934F0">
        <w:rPr>
          <w:rFonts w:ascii="仿宋_GB2312" w:eastAsia="仿宋_GB2312" w:hAnsi="仿宋" w:hint="eastAsia"/>
          <w:color w:val="000000" w:themeColor="text1"/>
          <w:sz w:val="32"/>
          <w:szCs w:val="32"/>
        </w:rPr>
        <w:t>1、投标人</w:t>
      </w:r>
      <w:r w:rsidR="00BB7771">
        <w:rPr>
          <w:rFonts w:ascii="仿宋_GB2312" w:eastAsia="仿宋_GB2312" w:hAnsi="仿宋" w:hint="eastAsia"/>
          <w:color w:val="000000" w:themeColor="text1"/>
          <w:sz w:val="32"/>
          <w:szCs w:val="32"/>
        </w:rPr>
        <w:t>应</w:t>
      </w:r>
      <w:r w:rsidRPr="007934F0">
        <w:rPr>
          <w:rFonts w:ascii="仿宋_GB2312" w:eastAsia="仿宋_GB2312" w:hAnsi="仿宋" w:hint="eastAsia"/>
          <w:color w:val="000000" w:themeColor="text1"/>
          <w:sz w:val="32"/>
          <w:szCs w:val="32"/>
        </w:rPr>
        <w:t>具有独立法人资格，具备本次招标的经营范围；</w:t>
      </w:r>
      <w:r w:rsidR="00BB3A46">
        <w:rPr>
          <w:rFonts w:ascii="仿宋_GB2312" w:eastAsia="仿宋_GB2312" w:hAnsi="仿宋" w:hint="eastAsia"/>
          <w:color w:val="000000" w:themeColor="text1"/>
          <w:sz w:val="32"/>
          <w:szCs w:val="32"/>
        </w:rPr>
        <w:t>具有</w:t>
      </w:r>
      <w:r w:rsidR="00BB7771">
        <w:rPr>
          <w:rFonts w:ascii="仿宋_GB2312" w:eastAsia="仿宋_GB2312" w:hAnsi="仿宋" w:hint="eastAsia"/>
          <w:color w:val="000000" w:themeColor="text1"/>
          <w:sz w:val="32"/>
          <w:szCs w:val="32"/>
        </w:rPr>
        <w:t>履行</w:t>
      </w:r>
      <w:r w:rsidR="00DC2E82">
        <w:rPr>
          <w:rFonts w:ascii="仿宋_GB2312" w:eastAsia="仿宋_GB2312" w:hAnsi="仿宋" w:hint="eastAsia"/>
          <w:color w:val="000000" w:themeColor="text1"/>
          <w:sz w:val="32"/>
          <w:szCs w:val="32"/>
        </w:rPr>
        <w:t>本项目的实施能力，符合、承认并承诺本文件</w:t>
      </w:r>
      <w:r w:rsidR="00BB7771">
        <w:rPr>
          <w:rFonts w:ascii="仿宋_GB2312" w:eastAsia="仿宋_GB2312" w:hAnsi="仿宋" w:hint="eastAsia"/>
          <w:color w:val="000000" w:themeColor="text1"/>
          <w:sz w:val="32"/>
          <w:szCs w:val="32"/>
        </w:rPr>
        <w:t>的</w:t>
      </w:r>
      <w:r w:rsidR="00DC2E82">
        <w:rPr>
          <w:rFonts w:ascii="仿宋_GB2312" w:eastAsia="仿宋_GB2312" w:hAnsi="仿宋" w:hint="eastAsia"/>
          <w:color w:val="000000" w:themeColor="text1"/>
          <w:sz w:val="32"/>
          <w:szCs w:val="32"/>
        </w:rPr>
        <w:t>各项规定</w:t>
      </w:r>
      <w:r w:rsidR="00BB7771">
        <w:rPr>
          <w:rFonts w:ascii="仿宋_GB2312" w:eastAsia="仿宋_GB2312" w:hAnsi="仿宋" w:hint="eastAsia"/>
          <w:color w:val="000000" w:themeColor="text1"/>
          <w:sz w:val="32"/>
          <w:szCs w:val="32"/>
        </w:rPr>
        <w:t>，</w:t>
      </w:r>
      <w:r w:rsidR="00BB7771" w:rsidRPr="007934F0">
        <w:rPr>
          <w:rFonts w:ascii="仿宋_GB2312" w:eastAsia="仿宋_GB2312" w:hAnsi="仿宋" w:hint="eastAsia"/>
          <w:color w:val="000000" w:themeColor="text1"/>
          <w:sz w:val="32"/>
          <w:szCs w:val="32"/>
        </w:rPr>
        <w:t>在郑州市</w:t>
      </w:r>
      <w:r w:rsidR="002215CC">
        <w:rPr>
          <w:rFonts w:ascii="仿宋_GB2312" w:eastAsia="仿宋_GB2312" w:hAnsi="仿宋" w:hint="eastAsia"/>
          <w:color w:val="000000" w:themeColor="text1"/>
          <w:sz w:val="32"/>
          <w:szCs w:val="32"/>
        </w:rPr>
        <w:t>区</w:t>
      </w:r>
      <w:r w:rsidR="00BB7771" w:rsidRPr="007934F0">
        <w:rPr>
          <w:rFonts w:ascii="仿宋_GB2312" w:eastAsia="仿宋_GB2312" w:hAnsi="仿宋" w:hint="eastAsia"/>
          <w:color w:val="000000" w:themeColor="text1"/>
          <w:sz w:val="32"/>
          <w:szCs w:val="32"/>
        </w:rPr>
        <w:t>范围内有固定办公场</w:t>
      </w:r>
      <w:r w:rsidR="003259BE">
        <w:rPr>
          <w:rFonts w:ascii="仿宋_GB2312" w:eastAsia="仿宋_GB2312" w:hAnsi="仿宋" w:hint="eastAsia"/>
          <w:color w:val="000000" w:themeColor="text1"/>
          <w:sz w:val="32"/>
          <w:szCs w:val="32"/>
        </w:rPr>
        <w:t>所</w:t>
      </w:r>
      <w:r w:rsidR="00BB7771">
        <w:rPr>
          <w:rFonts w:ascii="仿宋_GB2312" w:eastAsia="仿宋_GB2312" w:hAnsi="仿宋" w:hint="eastAsia"/>
          <w:color w:val="000000" w:themeColor="text1"/>
          <w:sz w:val="32"/>
          <w:szCs w:val="32"/>
        </w:rPr>
        <w:t>的国内法人。</w:t>
      </w:r>
    </w:p>
    <w:p w:rsidR="00224955" w:rsidRPr="007934F0" w:rsidRDefault="00224955" w:rsidP="00224955">
      <w:pPr>
        <w:spacing w:line="560" w:lineRule="exact"/>
        <w:ind w:firstLineChars="200" w:firstLine="640"/>
        <w:rPr>
          <w:rFonts w:ascii="仿宋_GB2312" w:eastAsia="仿宋_GB2312" w:hAnsi="仿宋"/>
          <w:color w:val="000000" w:themeColor="text1"/>
          <w:sz w:val="32"/>
          <w:szCs w:val="32"/>
        </w:rPr>
      </w:pPr>
      <w:r w:rsidRPr="007934F0">
        <w:rPr>
          <w:rFonts w:ascii="仿宋_GB2312" w:eastAsia="仿宋_GB2312" w:hAnsi="仿宋" w:hint="eastAsia"/>
          <w:color w:val="000000" w:themeColor="text1"/>
          <w:sz w:val="32"/>
          <w:szCs w:val="32"/>
        </w:rPr>
        <w:t>2、投标人须是经公安部门批准成立的专门从事安全防范工作的专业公司，具有省公安厅颁发的《保安服务许可证》，项目负责人须为公司正式员工且具备保安员上岗资格；</w:t>
      </w:r>
    </w:p>
    <w:p w:rsidR="00BB7771" w:rsidRDefault="00224955" w:rsidP="00224955">
      <w:pPr>
        <w:spacing w:line="560" w:lineRule="exact"/>
        <w:ind w:firstLineChars="200" w:firstLine="640"/>
        <w:rPr>
          <w:rFonts w:ascii="仿宋_GB2312" w:eastAsia="仿宋_GB2312" w:hAnsi="仿宋"/>
          <w:color w:val="000000" w:themeColor="text1"/>
          <w:sz w:val="32"/>
          <w:szCs w:val="32"/>
        </w:rPr>
      </w:pPr>
      <w:r w:rsidRPr="007934F0">
        <w:rPr>
          <w:rFonts w:ascii="仿宋_GB2312" w:eastAsia="仿宋_GB2312" w:hAnsi="仿宋" w:hint="eastAsia"/>
          <w:color w:val="000000" w:themeColor="text1"/>
          <w:sz w:val="32"/>
          <w:szCs w:val="32"/>
        </w:rPr>
        <w:t>3、</w:t>
      </w:r>
      <w:r w:rsidR="00BB7771">
        <w:rPr>
          <w:rFonts w:ascii="仿宋_GB2312" w:eastAsia="仿宋_GB2312" w:hAnsi="仿宋" w:hint="eastAsia"/>
          <w:color w:val="000000" w:themeColor="text1"/>
          <w:sz w:val="32"/>
          <w:szCs w:val="32"/>
        </w:rPr>
        <w:t>具有履行项目所必须的</w:t>
      </w:r>
      <w:r w:rsidR="00663AAF">
        <w:rPr>
          <w:rFonts w:ascii="仿宋_GB2312" w:eastAsia="仿宋_GB2312" w:hAnsi="仿宋" w:hint="eastAsia"/>
          <w:color w:val="000000" w:themeColor="text1"/>
          <w:sz w:val="32"/>
          <w:szCs w:val="32"/>
        </w:rPr>
        <w:t>设施</w:t>
      </w:r>
      <w:r w:rsidR="00BB7771">
        <w:rPr>
          <w:rFonts w:ascii="仿宋_GB2312" w:eastAsia="仿宋_GB2312" w:hAnsi="仿宋" w:hint="eastAsia"/>
          <w:color w:val="000000" w:themeColor="text1"/>
          <w:sz w:val="32"/>
          <w:szCs w:val="32"/>
        </w:rPr>
        <w:t>设备和专业技术能力；</w:t>
      </w:r>
    </w:p>
    <w:p w:rsidR="00224955" w:rsidRDefault="00224955" w:rsidP="00224955">
      <w:pPr>
        <w:spacing w:line="560" w:lineRule="exact"/>
        <w:ind w:firstLineChars="200" w:firstLine="640"/>
        <w:rPr>
          <w:rFonts w:ascii="仿宋_GB2312" w:eastAsia="仿宋_GB2312" w:hAnsi="仿宋" w:cs="华文宋体"/>
          <w:color w:val="000000" w:themeColor="text1"/>
          <w:sz w:val="32"/>
          <w:szCs w:val="32"/>
        </w:rPr>
      </w:pPr>
      <w:r w:rsidRPr="007934F0">
        <w:rPr>
          <w:rFonts w:ascii="仿宋_GB2312" w:eastAsia="仿宋_GB2312" w:hAnsi="仿宋" w:cs="华文宋体" w:hint="eastAsia"/>
          <w:color w:val="000000" w:themeColor="text1"/>
          <w:sz w:val="32"/>
          <w:szCs w:val="32"/>
        </w:rPr>
        <w:t>4、具有服务于大型公共场所安保服务三年（含）以上经验，从事过博物馆系统安保服务的优先。</w:t>
      </w:r>
    </w:p>
    <w:p w:rsidR="00DC2E82" w:rsidRPr="007934F0" w:rsidRDefault="00DC2E82" w:rsidP="00224955">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cs="华文宋体" w:hint="eastAsia"/>
          <w:color w:val="000000" w:themeColor="text1"/>
          <w:sz w:val="32"/>
          <w:szCs w:val="32"/>
        </w:rPr>
        <w:t>5、投标人</w:t>
      </w:r>
      <w:r w:rsidR="00BB7771">
        <w:rPr>
          <w:rFonts w:ascii="仿宋_GB2312" w:eastAsia="仿宋_GB2312" w:hAnsi="仿宋" w:cs="华文宋体" w:hint="eastAsia"/>
          <w:color w:val="000000" w:themeColor="text1"/>
          <w:sz w:val="32"/>
          <w:szCs w:val="32"/>
        </w:rPr>
        <w:t>无重大违法、不良信用及</w:t>
      </w:r>
      <w:r>
        <w:rPr>
          <w:rFonts w:ascii="仿宋_GB2312" w:eastAsia="仿宋_GB2312" w:hAnsi="仿宋" w:cs="华文宋体" w:hint="eastAsia"/>
          <w:color w:val="000000" w:themeColor="text1"/>
          <w:sz w:val="32"/>
          <w:szCs w:val="32"/>
        </w:rPr>
        <w:t>拖欠人员工资引发的诉讼</w:t>
      </w:r>
      <w:r w:rsidR="003C3FF5">
        <w:rPr>
          <w:rFonts w:ascii="仿宋_GB2312" w:eastAsia="仿宋_GB2312" w:hAnsi="仿宋" w:cs="华文宋体" w:hint="eastAsia"/>
          <w:color w:val="000000" w:themeColor="text1"/>
          <w:sz w:val="32"/>
          <w:szCs w:val="32"/>
        </w:rPr>
        <w:t>或仲裁</w:t>
      </w:r>
      <w:r w:rsidR="00BB7771">
        <w:rPr>
          <w:rFonts w:ascii="仿宋_GB2312" w:eastAsia="仿宋_GB2312" w:hAnsi="仿宋" w:cs="华文宋体" w:hint="eastAsia"/>
          <w:color w:val="000000" w:themeColor="text1"/>
          <w:sz w:val="32"/>
          <w:szCs w:val="32"/>
        </w:rPr>
        <w:t>行为</w:t>
      </w:r>
      <w:r>
        <w:rPr>
          <w:rFonts w:ascii="仿宋_GB2312" w:eastAsia="仿宋_GB2312" w:hAnsi="仿宋" w:cs="华文宋体" w:hint="eastAsia"/>
          <w:color w:val="000000" w:themeColor="text1"/>
          <w:sz w:val="32"/>
          <w:szCs w:val="32"/>
        </w:rPr>
        <w:t>。</w:t>
      </w:r>
    </w:p>
    <w:p w:rsidR="00224955" w:rsidRPr="00156D26" w:rsidRDefault="00224955" w:rsidP="00156D26">
      <w:pPr>
        <w:spacing w:line="560" w:lineRule="exact"/>
        <w:ind w:firstLineChars="200" w:firstLine="640"/>
        <w:rPr>
          <w:rFonts w:ascii="黑体" w:eastAsia="黑体" w:hAnsi="黑体"/>
          <w:color w:val="000000" w:themeColor="text1"/>
          <w:sz w:val="32"/>
          <w:szCs w:val="32"/>
        </w:rPr>
      </w:pPr>
      <w:r w:rsidRPr="00156D26">
        <w:rPr>
          <w:rFonts w:ascii="黑体" w:eastAsia="黑体" w:hAnsi="黑体" w:hint="eastAsia"/>
          <w:color w:val="000000" w:themeColor="text1"/>
          <w:sz w:val="32"/>
          <w:szCs w:val="32"/>
        </w:rPr>
        <w:t>二、服务内容及要求：</w:t>
      </w:r>
    </w:p>
    <w:p w:rsidR="003E4E23" w:rsidRDefault="00224955" w:rsidP="003E4E23">
      <w:pPr>
        <w:spacing w:line="560" w:lineRule="exact"/>
        <w:ind w:firstLineChars="200" w:firstLine="640"/>
        <w:rPr>
          <w:rFonts w:ascii="仿宋_GB2312" w:eastAsia="仿宋_GB2312" w:hAnsi="仿宋"/>
          <w:color w:val="000000" w:themeColor="text1"/>
          <w:sz w:val="32"/>
          <w:szCs w:val="32"/>
        </w:rPr>
      </w:pPr>
      <w:r w:rsidRPr="002F7A42">
        <w:rPr>
          <w:rFonts w:ascii="仿宋_GB2312" w:eastAsia="仿宋_GB2312" w:hAnsi="仿宋" w:hint="eastAsia"/>
          <w:color w:val="000000" w:themeColor="text1"/>
          <w:sz w:val="32"/>
          <w:szCs w:val="32"/>
        </w:rPr>
        <w:t>1、根据河南自然博物馆安全保卫需求，派驻的保安人员实行24小时通宵倒班和8小时轮岗值班相结合的值班制</w:t>
      </w:r>
      <w:r w:rsidR="00DC2E82" w:rsidRPr="002F7A42">
        <w:rPr>
          <w:rFonts w:ascii="仿宋_GB2312" w:eastAsia="仿宋_GB2312" w:hAnsi="仿宋" w:hint="eastAsia"/>
          <w:color w:val="000000" w:themeColor="text1"/>
          <w:sz w:val="32"/>
          <w:szCs w:val="32"/>
        </w:rPr>
        <w:t>（详见保安人员岗位设置表）。</w:t>
      </w:r>
    </w:p>
    <w:p w:rsidR="00224955" w:rsidRPr="002F7A42" w:rsidRDefault="003E4E23" w:rsidP="002F7A42">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w:t>
      </w:r>
      <w:r w:rsidRPr="002F7A42">
        <w:rPr>
          <w:rFonts w:ascii="仿宋_GB2312" w:eastAsia="仿宋_GB2312" w:hAnsi="仿宋" w:hint="eastAsia"/>
          <w:color w:val="000000" w:themeColor="text1"/>
          <w:sz w:val="32"/>
          <w:szCs w:val="32"/>
        </w:rPr>
        <w:t>、</w:t>
      </w:r>
      <w:r w:rsidR="00224955" w:rsidRPr="002F7A42">
        <w:rPr>
          <w:rFonts w:ascii="仿宋_GB2312" w:eastAsia="仿宋_GB2312" w:hAnsi="仿宋" w:hint="eastAsia"/>
          <w:color w:val="000000" w:themeColor="text1"/>
          <w:sz w:val="32"/>
          <w:szCs w:val="32"/>
        </w:rPr>
        <w:t>保安队伍应包含保安队长1名，具体负责保安队伍日常事务的管理、训练、调度、应急处置等工作</w:t>
      </w:r>
      <w:r w:rsidR="00DC2E82" w:rsidRPr="002F7A42">
        <w:rPr>
          <w:rFonts w:ascii="仿宋_GB2312" w:eastAsia="仿宋_GB2312" w:hAnsi="仿宋" w:hint="eastAsia"/>
          <w:color w:val="000000" w:themeColor="text1"/>
          <w:sz w:val="32"/>
          <w:szCs w:val="32"/>
        </w:rPr>
        <w:t>；</w:t>
      </w:r>
      <w:r w:rsidR="00224955" w:rsidRPr="002F7A42">
        <w:rPr>
          <w:rFonts w:ascii="仿宋_GB2312" w:eastAsia="仿宋_GB2312" w:hAnsi="仿宋" w:hint="eastAsia"/>
          <w:color w:val="000000" w:themeColor="text1"/>
          <w:sz w:val="32"/>
          <w:szCs w:val="32"/>
        </w:rPr>
        <w:t>带领保安队员维护博物馆正常安保秩序、确保展厅展品及设备设施安全，并做好消防、反恐、防汛等安全工作，保证博物馆整体安全运行。</w:t>
      </w:r>
    </w:p>
    <w:p w:rsidR="00224955" w:rsidRPr="002F7A42" w:rsidRDefault="003E4E23" w:rsidP="002F7A42">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w:t>
      </w:r>
      <w:r w:rsidR="00224955" w:rsidRPr="002F7A42">
        <w:rPr>
          <w:rFonts w:ascii="仿宋_GB2312" w:eastAsia="仿宋_GB2312" w:hAnsi="仿宋" w:hint="eastAsia"/>
          <w:color w:val="000000" w:themeColor="text1"/>
          <w:sz w:val="32"/>
          <w:szCs w:val="32"/>
        </w:rPr>
        <w:t>、依照河南自然博物馆相关要求，结合博物馆安全保卫工作实际情况，</w:t>
      </w:r>
      <w:r w:rsidR="005C3EFB">
        <w:rPr>
          <w:rFonts w:ascii="仿宋_GB2312" w:eastAsia="仿宋_GB2312" w:hAnsi="仿宋" w:hint="eastAsia"/>
          <w:color w:val="000000" w:themeColor="text1"/>
          <w:sz w:val="32"/>
          <w:szCs w:val="32"/>
        </w:rPr>
        <w:t>做好</w:t>
      </w:r>
      <w:r w:rsidR="00AC5593">
        <w:rPr>
          <w:rFonts w:ascii="仿宋_GB2312" w:eastAsia="仿宋_GB2312" w:hAnsi="仿宋" w:hint="eastAsia"/>
          <w:color w:val="000000" w:themeColor="text1"/>
          <w:sz w:val="32"/>
          <w:szCs w:val="32"/>
        </w:rPr>
        <w:t>博物</w:t>
      </w:r>
      <w:r w:rsidR="005C3EFB">
        <w:rPr>
          <w:rFonts w:ascii="仿宋_GB2312" w:eastAsia="仿宋_GB2312" w:hAnsi="仿宋" w:hint="eastAsia"/>
          <w:color w:val="000000" w:themeColor="text1"/>
          <w:sz w:val="32"/>
          <w:szCs w:val="32"/>
        </w:rPr>
        <w:t>馆内外</w:t>
      </w:r>
      <w:r w:rsidR="00AC5593">
        <w:rPr>
          <w:rFonts w:ascii="仿宋_GB2312" w:eastAsia="仿宋_GB2312" w:hAnsi="仿宋" w:hint="eastAsia"/>
          <w:color w:val="000000" w:themeColor="text1"/>
          <w:sz w:val="32"/>
          <w:szCs w:val="32"/>
        </w:rPr>
        <w:t>区域</w:t>
      </w:r>
      <w:r w:rsidR="005C3EFB">
        <w:rPr>
          <w:rFonts w:ascii="仿宋_GB2312" w:eastAsia="仿宋_GB2312" w:hAnsi="仿宋" w:hint="eastAsia"/>
          <w:color w:val="000000" w:themeColor="text1"/>
          <w:sz w:val="32"/>
          <w:szCs w:val="32"/>
        </w:rPr>
        <w:t>24小时的安全巡查和管理工作，</w:t>
      </w:r>
      <w:r w:rsidR="00224955" w:rsidRPr="002F7A42">
        <w:rPr>
          <w:rFonts w:ascii="仿宋_GB2312" w:eastAsia="仿宋_GB2312" w:hAnsi="仿宋" w:hint="eastAsia"/>
          <w:color w:val="000000" w:themeColor="text1"/>
          <w:sz w:val="32"/>
          <w:szCs w:val="32"/>
        </w:rPr>
        <w:t>主要履行以下职责：</w:t>
      </w:r>
    </w:p>
    <w:p w:rsidR="005C3EFB" w:rsidRDefault="00224955" w:rsidP="002F7A42">
      <w:pPr>
        <w:spacing w:line="560" w:lineRule="exact"/>
        <w:ind w:firstLineChars="200" w:firstLine="640"/>
        <w:rPr>
          <w:rFonts w:ascii="仿宋_GB2312" w:eastAsia="仿宋_GB2312" w:hAnsi="仿宋"/>
          <w:color w:val="000000" w:themeColor="text1"/>
          <w:sz w:val="32"/>
          <w:szCs w:val="32"/>
        </w:rPr>
      </w:pPr>
      <w:r w:rsidRPr="002F7A42">
        <w:rPr>
          <w:rFonts w:ascii="仿宋_GB2312" w:eastAsia="仿宋_GB2312" w:hAnsi="仿宋" w:hint="eastAsia"/>
          <w:color w:val="000000" w:themeColor="text1"/>
          <w:sz w:val="32"/>
          <w:szCs w:val="32"/>
        </w:rPr>
        <w:lastRenderedPageBreak/>
        <w:t>（1）</w:t>
      </w:r>
      <w:r w:rsidR="005C3EFB">
        <w:rPr>
          <w:rFonts w:ascii="仿宋_GB2312" w:eastAsia="仿宋_GB2312" w:hAnsi="仿宋" w:hint="eastAsia"/>
          <w:color w:val="000000" w:themeColor="text1"/>
          <w:sz w:val="32"/>
          <w:szCs w:val="32"/>
        </w:rPr>
        <w:t>负责展馆内外</w:t>
      </w:r>
      <w:r w:rsidR="00AC5593">
        <w:rPr>
          <w:rFonts w:ascii="仿宋_GB2312" w:eastAsia="仿宋_GB2312" w:hAnsi="仿宋" w:hint="eastAsia"/>
          <w:color w:val="000000" w:themeColor="text1"/>
          <w:sz w:val="32"/>
          <w:szCs w:val="32"/>
        </w:rPr>
        <w:t>及库房</w:t>
      </w:r>
      <w:r w:rsidR="005C3EFB">
        <w:rPr>
          <w:rFonts w:ascii="仿宋_GB2312" w:eastAsia="仿宋_GB2312" w:hAnsi="仿宋" w:hint="eastAsia"/>
          <w:color w:val="000000" w:themeColor="text1"/>
          <w:sz w:val="32"/>
          <w:szCs w:val="32"/>
        </w:rPr>
        <w:t>区域的展（藏）品、设施设备的安全看护和</w:t>
      </w:r>
      <w:r w:rsidR="005C3EFB" w:rsidRPr="002F7A42">
        <w:rPr>
          <w:rFonts w:ascii="仿宋_GB2312" w:eastAsia="仿宋_GB2312" w:hAnsi="仿宋" w:hint="eastAsia"/>
          <w:color w:val="000000" w:themeColor="text1"/>
          <w:sz w:val="32"/>
          <w:szCs w:val="32"/>
        </w:rPr>
        <w:t>巡</w:t>
      </w:r>
      <w:r w:rsidR="005C3EFB">
        <w:rPr>
          <w:rFonts w:ascii="仿宋_GB2312" w:eastAsia="仿宋_GB2312" w:hAnsi="仿宋" w:hint="eastAsia"/>
          <w:color w:val="000000" w:themeColor="text1"/>
          <w:sz w:val="32"/>
          <w:szCs w:val="32"/>
        </w:rPr>
        <w:t>查工作。开馆期间，对所负责区域进行不间断巡视，确保展（藏）品、展柜及设施设备不遭到破坏、丢失，发现问题及时上报并妥善处置</w:t>
      </w:r>
      <w:r w:rsidR="005C3EFB" w:rsidRPr="002F7A42">
        <w:rPr>
          <w:rFonts w:ascii="仿宋_GB2312" w:eastAsia="仿宋_GB2312" w:hAnsi="仿宋" w:hint="eastAsia"/>
          <w:color w:val="000000" w:themeColor="text1"/>
          <w:sz w:val="32"/>
          <w:szCs w:val="32"/>
        </w:rPr>
        <w:t>。</w:t>
      </w:r>
    </w:p>
    <w:p w:rsidR="005C3EFB" w:rsidRDefault="00224955" w:rsidP="002F7A42">
      <w:pPr>
        <w:spacing w:line="560" w:lineRule="exact"/>
        <w:ind w:firstLineChars="200" w:firstLine="640"/>
        <w:rPr>
          <w:rFonts w:ascii="仿宋_GB2312" w:eastAsia="仿宋_GB2312" w:hAnsi="仿宋"/>
          <w:color w:val="000000" w:themeColor="text1"/>
          <w:sz w:val="32"/>
          <w:szCs w:val="32"/>
        </w:rPr>
      </w:pPr>
      <w:r w:rsidRPr="002F7A42">
        <w:rPr>
          <w:rFonts w:ascii="仿宋_GB2312" w:eastAsia="仿宋_GB2312" w:hAnsi="仿宋" w:hint="eastAsia"/>
          <w:color w:val="000000" w:themeColor="text1"/>
          <w:sz w:val="32"/>
          <w:szCs w:val="32"/>
        </w:rPr>
        <w:t>（2）</w:t>
      </w:r>
      <w:r w:rsidR="005C3EFB">
        <w:rPr>
          <w:rFonts w:ascii="仿宋_GB2312" w:eastAsia="仿宋_GB2312" w:hAnsi="仿宋" w:hint="eastAsia"/>
          <w:color w:val="000000" w:themeColor="text1"/>
          <w:sz w:val="32"/>
          <w:szCs w:val="32"/>
        </w:rPr>
        <w:t>做好参观秩序引导工作，对不文明参观现象及不安全行为及时劝导制止，</w:t>
      </w:r>
      <w:r w:rsidR="004F04A8">
        <w:rPr>
          <w:rFonts w:ascii="仿宋_GB2312" w:eastAsia="仿宋_GB2312" w:hAnsi="仿宋" w:hint="eastAsia"/>
          <w:color w:val="000000" w:themeColor="text1"/>
          <w:sz w:val="32"/>
          <w:szCs w:val="32"/>
        </w:rPr>
        <w:t>对有观众聚集区及时进</w:t>
      </w:r>
      <w:r w:rsidR="003035A8">
        <w:rPr>
          <w:rFonts w:ascii="仿宋_GB2312" w:eastAsia="仿宋_GB2312" w:hAnsi="仿宋" w:hint="eastAsia"/>
          <w:color w:val="000000" w:themeColor="text1"/>
          <w:sz w:val="32"/>
          <w:szCs w:val="32"/>
        </w:rPr>
        <w:t>行人流疏导，</w:t>
      </w:r>
      <w:r w:rsidR="003035A8" w:rsidRPr="002F7A42">
        <w:rPr>
          <w:rFonts w:ascii="仿宋_GB2312" w:eastAsia="仿宋_GB2312" w:hAnsi="仿宋" w:hint="eastAsia"/>
          <w:color w:val="000000" w:themeColor="text1"/>
          <w:sz w:val="32"/>
          <w:szCs w:val="32"/>
        </w:rPr>
        <w:t>合理化解各种纠纷</w:t>
      </w:r>
      <w:r w:rsidR="003035A8">
        <w:rPr>
          <w:rFonts w:ascii="仿宋_GB2312" w:eastAsia="仿宋_GB2312" w:hAnsi="仿宋" w:hint="eastAsia"/>
          <w:color w:val="000000" w:themeColor="text1"/>
          <w:sz w:val="32"/>
          <w:szCs w:val="32"/>
        </w:rPr>
        <w:t>，确保参观秩序良好。</w:t>
      </w:r>
    </w:p>
    <w:p w:rsidR="003E4E23" w:rsidRDefault="003035A8" w:rsidP="002F7A42">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w:t>
      </w:r>
      <w:r w:rsidR="003E4E23" w:rsidRPr="002F7A42">
        <w:rPr>
          <w:rFonts w:ascii="仿宋_GB2312" w:eastAsia="仿宋_GB2312" w:hAnsi="仿宋" w:hint="eastAsia"/>
          <w:color w:val="000000" w:themeColor="text1"/>
          <w:sz w:val="32"/>
          <w:szCs w:val="32"/>
        </w:rPr>
        <w:t>制订</w:t>
      </w:r>
      <w:r w:rsidR="003E4E23">
        <w:rPr>
          <w:rFonts w:ascii="仿宋_GB2312" w:eastAsia="仿宋_GB2312" w:hAnsi="仿宋" w:hint="eastAsia"/>
          <w:color w:val="000000" w:themeColor="text1"/>
          <w:sz w:val="32"/>
          <w:szCs w:val="32"/>
        </w:rPr>
        <w:t>完善的</w:t>
      </w:r>
      <w:r w:rsidR="003E4E23" w:rsidRPr="002F7A42">
        <w:rPr>
          <w:rFonts w:ascii="仿宋_GB2312" w:eastAsia="仿宋_GB2312" w:hAnsi="仿宋" w:hint="eastAsia"/>
          <w:color w:val="000000" w:themeColor="text1"/>
          <w:sz w:val="32"/>
          <w:szCs w:val="32"/>
        </w:rPr>
        <w:t>内部管理制度</w:t>
      </w:r>
      <w:r w:rsidR="003E4E23">
        <w:rPr>
          <w:rFonts w:ascii="仿宋_GB2312" w:eastAsia="仿宋_GB2312" w:hAnsi="仿宋" w:hint="eastAsia"/>
          <w:color w:val="000000" w:themeColor="text1"/>
          <w:sz w:val="32"/>
          <w:szCs w:val="32"/>
        </w:rPr>
        <w:t>、</w:t>
      </w:r>
      <w:r w:rsidR="003E4E23" w:rsidRPr="002F7A42">
        <w:rPr>
          <w:rFonts w:ascii="仿宋_GB2312" w:eastAsia="仿宋_GB2312" w:hAnsi="仿宋" w:hint="eastAsia"/>
          <w:color w:val="000000" w:themeColor="text1"/>
          <w:sz w:val="32"/>
          <w:szCs w:val="32"/>
        </w:rPr>
        <w:t>安全保卫工作整体方案以及各类突发事件的应急处置预案，</w:t>
      </w:r>
      <w:r w:rsidR="003E4E23">
        <w:rPr>
          <w:rFonts w:ascii="仿宋_GB2312" w:eastAsia="仿宋_GB2312" w:hAnsi="仿宋" w:hint="eastAsia"/>
          <w:color w:val="000000" w:themeColor="text1"/>
          <w:sz w:val="32"/>
          <w:szCs w:val="32"/>
        </w:rPr>
        <w:t>定期</w:t>
      </w:r>
      <w:r w:rsidR="003E4E23" w:rsidRPr="002F7A42">
        <w:rPr>
          <w:rFonts w:ascii="仿宋_GB2312" w:eastAsia="仿宋_GB2312" w:hAnsi="仿宋" w:hint="eastAsia"/>
          <w:color w:val="000000" w:themeColor="text1"/>
          <w:sz w:val="32"/>
          <w:szCs w:val="32"/>
        </w:rPr>
        <w:t>开展专业化安全防范训练和技能培训</w:t>
      </w:r>
      <w:r w:rsidR="003E4E23">
        <w:rPr>
          <w:rFonts w:ascii="仿宋_GB2312" w:eastAsia="仿宋_GB2312" w:hAnsi="仿宋" w:hint="eastAsia"/>
          <w:color w:val="000000" w:themeColor="text1"/>
          <w:sz w:val="32"/>
          <w:szCs w:val="32"/>
        </w:rPr>
        <w:t>，有效提升安保人员应急处置能力，确保博物馆整体安全。</w:t>
      </w:r>
    </w:p>
    <w:p w:rsidR="00224955" w:rsidRPr="002F7A42" w:rsidRDefault="003E4E23" w:rsidP="002F7A42">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w:t>
      </w:r>
      <w:r w:rsidR="003035A8">
        <w:rPr>
          <w:rFonts w:ascii="仿宋_GB2312" w:eastAsia="仿宋_GB2312" w:hAnsi="仿宋" w:hint="eastAsia"/>
          <w:color w:val="000000" w:themeColor="text1"/>
          <w:sz w:val="32"/>
          <w:szCs w:val="32"/>
        </w:rPr>
        <w:t>4</w:t>
      </w:r>
      <w:r>
        <w:rPr>
          <w:rFonts w:ascii="仿宋_GB2312" w:eastAsia="仿宋_GB2312" w:hAnsi="仿宋" w:hint="eastAsia"/>
          <w:color w:val="000000" w:themeColor="text1"/>
          <w:sz w:val="32"/>
          <w:szCs w:val="32"/>
        </w:rPr>
        <w:t>）</w:t>
      </w:r>
      <w:r w:rsidR="003035A8">
        <w:rPr>
          <w:rFonts w:ascii="仿宋_GB2312" w:eastAsia="仿宋_GB2312" w:hAnsi="仿宋" w:hint="eastAsia"/>
          <w:color w:val="000000" w:themeColor="text1"/>
          <w:sz w:val="32"/>
          <w:szCs w:val="32"/>
        </w:rPr>
        <w:t>熟悉应急出口、参观及疏散路径及各类突发事件处置流程，遇到突发事件能及时处置并有序组织人员疏散。</w:t>
      </w:r>
      <w:r w:rsidR="003035A8" w:rsidRPr="002F7A42">
        <w:rPr>
          <w:rFonts w:ascii="仿宋_GB2312" w:eastAsia="仿宋_GB2312" w:hAnsi="仿宋"/>
          <w:color w:val="000000" w:themeColor="text1"/>
          <w:sz w:val="32"/>
          <w:szCs w:val="32"/>
        </w:rPr>
        <w:t xml:space="preserve"> </w:t>
      </w:r>
    </w:p>
    <w:p w:rsidR="003035A8" w:rsidRDefault="00224955" w:rsidP="002F7A42">
      <w:pPr>
        <w:spacing w:line="560" w:lineRule="exact"/>
        <w:ind w:firstLineChars="200" w:firstLine="640"/>
        <w:rPr>
          <w:rFonts w:ascii="仿宋_GB2312" w:eastAsia="仿宋_GB2312" w:hAnsi="仿宋"/>
          <w:color w:val="000000" w:themeColor="text1"/>
          <w:sz w:val="32"/>
          <w:szCs w:val="32"/>
        </w:rPr>
      </w:pPr>
      <w:r w:rsidRPr="002F7A42">
        <w:rPr>
          <w:rFonts w:ascii="仿宋_GB2312" w:eastAsia="仿宋_GB2312" w:hAnsi="仿宋" w:hint="eastAsia"/>
          <w:color w:val="000000" w:themeColor="text1"/>
          <w:sz w:val="32"/>
          <w:szCs w:val="32"/>
        </w:rPr>
        <w:t>（</w:t>
      </w:r>
      <w:r w:rsidR="003035A8">
        <w:rPr>
          <w:rFonts w:ascii="仿宋_GB2312" w:eastAsia="仿宋_GB2312" w:hAnsi="仿宋" w:hint="eastAsia"/>
          <w:color w:val="000000" w:themeColor="text1"/>
          <w:sz w:val="32"/>
          <w:szCs w:val="32"/>
        </w:rPr>
        <w:t>5）熟悉展馆布局及基本情况，能为观众提供必要问询服务，对观众要求及时给予回应并妥善解决。</w:t>
      </w:r>
    </w:p>
    <w:p w:rsidR="00224955" w:rsidRPr="002F7A42" w:rsidRDefault="003035A8" w:rsidP="002F7A42">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（6）</w:t>
      </w:r>
      <w:r w:rsidR="00224955" w:rsidRPr="002F7A42">
        <w:rPr>
          <w:rFonts w:ascii="仿宋_GB2312" w:eastAsia="仿宋_GB2312" w:hAnsi="仿宋" w:hint="eastAsia"/>
          <w:color w:val="000000" w:themeColor="text1"/>
          <w:sz w:val="32"/>
          <w:szCs w:val="32"/>
        </w:rPr>
        <w:t>其</w:t>
      </w:r>
      <w:r w:rsidR="004F04A8">
        <w:rPr>
          <w:rFonts w:ascii="仿宋_GB2312" w:eastAsia="仿宋_GB2312" w:hAnsi="仿宋" w:hint="eastAsia"/>
          <w:color w:val="000000" w:themeColor="text1"/>
          <w:sz w:val="32"/>
          <w:szCs w:val="32"/>
        </w:rPr>
        <w:t>他</w:t>
      </w:r>
      <w:r w:rsidR="00224955" w:rsidRPr="002F7A42">
        <w:rPr>
          <w:rFonts w:ascii="仿宋_GB2312" w:eastAsia="仿宋_GB2312" w:hAnsi="仿宋" w:hint="eastAsia"/>
          <w:color w:val="000000" w:themeColor="text1"/>
          <w:sz w:val="32"/>
          <w:szCs w:val="32"/>
        </w:rPr>
        <w:t>属于安全保卫范围内的工作以及馆方完成临时交办的任务。</w:t>
      </w:r>
    </w:p>
    <w:p w:rsidR="002515E8" w:rsidRDefault="003E4E23" w:rsidP="002515E8">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4</w:t>
      </w:r>
      <w:r w:rsidR="00224955" w:rsidRPr="002F7A42">
        <w:rPr>
          <w:rFonts w:ascii="仿宋_GB2312" w:eastAsia="仿宋_GB2312" w:hAnsi="仿宋" w:hint="eastAsia"/>
          <w:color w:val="000000" w:themeColor="text1"/>
          <w:sz w:val="32"/>
          <w:szCs w:val="32"/>
        </w:rPr>
        <w:t>、节假日</w:t>
      </w:r>
      <w:r>
        <w:rPr>
          <w:rFonts w:ascii="仿宋_GB2312" w:eastAsia="仿宋_GB2312" w:hAnsi="仿宋" w:hint="eastAsia"/>
          <w:color w:val="000000" w:themeColor="text1"/>
          <w:sz w:val="32"/>
          <w:szCs w:val="32"/>
        </w:rPr>
        <w:t>确保人员在岗在位，</w:t>
      </w:r>
      <w:r w:rsidR="00224955" w:rsidRPr="002F7A42">
        <w:rPr>
          <w:rFonts w:ascii="仿宋_GB2312" w:eastAsia="仿宋_GB2312" w:hAnsi="仿宋" w:hint="eastAsia"/>
          <w:color w:val="000000" w:themeColor="text1"/>
          <w:sz w:val="32"/>
          <w:szCs w:val="32"/>
        </w:rPr>
        <w:t>正常工作。</w:t>
      </w:r>
    </w:p>
    <w:p w:rsidR="002515E8" w:rsidRPr="002515E8" w:rsidRDefault="002515E8" w:rsidP="002515E8">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5、</w:t>
      </w:r>
      <w:r w:rsidR="006A06A3">
        <w:rPr>
          <w:rFonts w:ascii="仿宋_GB2312" w:eastAsia="仿宋_GB2312" w:hAnsi="仿宋" w:hint="eastAsia"/>
          <w:color w:val="000000" w:themeColor="text1"/>
          <w:sz w:val="32"/>
          <w:szCs w:val="32"/>
        </w:rPr>
        <w:t>根据项目需求，为项目</w:t>
      </w:r>
      <w:r>
        <w:rPr>
          <w:rFonts w:ascii="仿宋_GB2312" w:eastAsia="仿宋_GB2312" w:hAnsi="仿宋" w:hint="eastAsia"/>
          <w:color w:val="000000" w:themeColor="text1"/>
          <w:sz w:val="32"/>
          <w:szCs w:val="32"/>
        </w:rPr>
        <w:t>服务人员</w:t>
      </w:r>
      <w:r w:rsidR="003035A8">
        <w:rPr>
          <w:rFonts w:ascii="仿宋_GB2312" w:eastAsia="仿宋_GB2312" w:hAnsi="仿宋" w:hint="eastAsia"/>
          <w:color w:val="000000" w:themeColor="text1"/>
          <w:sz w:val="32"/>
          <w:szCs w:val="32"/>
        </w:rPr>
        <w:t>配置</w:t>
      </w:r>
      <w:r>
        <w:rPr>
          <w:rFonts w:ascii="仿宋_GB2312" w:eastAsia="仿宋_GB2312" w:hAnsi="仿宋" w:hint="eastAsia"/>
          <w:color w:val="000000" w:themeColor="text1"/>
          <w:sz w:val="32"/>
          <w:szCs w:val="32"/>
        </w:rPr>
        <w:t>必要的个人防护、防暴装具。</w:t>
      </w:r>
    </w:p>
    <w:p w:rsidR="00224955" w:rsidRPr="00156D26" w:rsidRDefault="00224955" w:rsidP="00156D26">
      <w:pPr>
        <w:spacing w:line="560" w:lineRule="exact"/>
        <w:ind w:firstLineChars="200" w:firstLine="640"/>
        <w:rPr>
          <w:rFonts w:ascii="黑体" w:eastAsia="黑体" w:hAnsi="黑体"/>
          <w:color w:val="000000" w:themeColor="text1"/>
          <w:sz w:val="32"/>
          <w:szCs w:val="32"/>
        </w:rPr>
      </w:pPr>
      <w:r w:rsidRPr="00156D26">
        <w:rPr>
          <w:rFonts w:ascii="黑体" w:eastAsia="黑体" w:hAnsi="黑体" w:hint="eastAsia"/>
          <w:color w:val="000000" w:themeColor="text1"/>
          <w:sz w:val="32"/>
          <w:szCs w:val="32"/>
        </w:rPr>
        <w:t>三、保安人员配置及相关要求：</w:t>
      </w:r>
    </w:p>
    <w:p w:rsidR="00224955" w:rsidRPr="007934F0" w:rsidRDefault="00224955" w:rsidP="00224955">
      <w:pPr>
        <w:pStyle w:val="a5"/>
        <w:shd w:val="clear" w:color="auto" w:fill="FFFFFF"/>
        <w:spacing w:line="56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1、项目投入人员不少于22人，其中白天不得少于14人，夜间不得少于8人。监</w:t>
      </w:r>
      <w:r w:rsidR="004F04A8">
        <w:rPr>
          <w:rFonts w:ascii="仿宋_GB2312" w:eastAsia="仿宋_GB2312" w:hAnsi="仿宋" w:cs="宋体" w:hint="eastAsia"/>
          <w:color w:val="000000" w:themeColor="text1"/>
          <w:kern w:val="32"/>
          <w:sz w:val="32"/>
          <w:szCs w:val="32"/>
        </w:rPr>
        <w:t>控</w:t>
      </w:r>
      <w:r w:rsidRPr="007934F0">
        <w:rPr>
          <w:rFonts w:ascii="仿宋_GB2312" w:eastAsia="仿宋_GB2312" w:hAnsi="仿宋" w:cs="宋体" w:hint="eastAsia"/>
          <w:color w:val="000000" w:themeColor="text1"/>
          <w:kern w:val="32"/>
          <w:sz w:val="32"/>
          <w:szCs w:val="32"/>
        </w:rPr>
        <w:t>室</w:t>
      </w:r>
      <w:r w:rsidR="003E4E23">
        <w:rPr>
          <w:rFonts w:ascii="仿宋_GB2312" w:eastAsia="仿宋_GB2312" w:hAnsi="仿宋" w:cs="宋体" w:hint="eastAsia"/>
          <w:color w:val="000000" w:themeColor="text1"/>
          <w:kern w:val="32"/>
          <w:sz w:val="32"/>
          <w:szCs w:val="32"/>
        </w:rPr>
        <w:t>、</w:t>
      </w:r>
      <w:r w:rsidR="003E4E23" w:rsidRPr="007934F0">
        <w:rPr>
          <w:rFonts w:ascii="仿宋_GB2312" w:eastAsia="仿宋_GB2312" w:hAnsi="仿宋" w:cs="宋体" w:hint="eastAsia"/>
          <w:color w:val="000000" w:themeColor="text1"/>
          <w:kern w:val="32"/>
          <w:sz w:val="32"/>
          <w:szCs w:val="32"/>
        </w:rPr>
        <w:t>南门值班室</w:t>
      </w:r>
      <w:r w:rsidR="003E4E23">
        <w:rPr>
          <w:rFonts w:ascii="仿宋_GB2312" w:eastAsia="仿宋_GB2312" w:hAnsi="仿宋" w:cs="宋体" w:hint="eastAsia"/>
          <w:color w:val="000000" w:themeColor="text1"/>
          <w:kern w:val="32"/>
          <w:sz w:val="32"/>
          <w:szCs w:val="32"/>
        </w:rPr>
        <w:t>实行</w:t>
      </w:r>
      <w:r w:rsidRPr="007934F0">
        <w:rPr>
          <w:rFonts w:ascii="仿宋_GB2312" w:eastAsia="仿宋_GB2312" w:hAnsi="仿宋" w:cs="宋体" w:hint="eastAsia"/>
          <w:color w:val="000000" w:themeColor="text1"/>
          <w:kern w:val="32"/>
          <w:sz w:val="32"/>
          <w:szCs w:val="32"/>
        </w:rPr>
        <w:t>24小时双人双岗。</w:t>
      </w:r>
    </w:p>
    <w:p w:rsidR="00224955" w:rsidRPr="007934F0" w:rsidRDefault="00224955" w:rsidP="00224955">
      <w:pPr>
        <w:pStyle w:val="a5"/>
        <w:shd w:val="clear" w:color="auto" w:fill="FFFFFF"/>
        <w:spacing w:line="56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2、保安人员年龄在18岁至50岁之间，身高不低于1.7米，形象良好，身体健康、品德良好、无不良嗜好，思维敏捷，谈吐清晰，机智勇敢。须经过正规的</w:t>
      </w:r>
      <w:r w:rsidR="00DC2E82">
        <w:rPr>
          <w:rFonts w:ascii="仿宋_GB2312" w:eastAsia="仿宋_GB2312" w:hAnsi="仿宋" w:cs="宋体" w:hint="eastAsia"/>
          <w:color w:val="000000" w:themeColor="text1"/>
          <w:kern w:val="32"/>
          <w:sz w:val="32"/>
          <w:szCs w:val="32"/>
        </w:rPr>
        <w:t>专业</w:t>
      </w:r>
      <w:r w:rsidRPr="007934F0">
        <w:rPr>
          <w:rFonts w:ascii="仿宋_GB2312" w:eastAsia="仿宋_GB2312" w:hAnsi="仿宋" w:cs="宋体" w:hint="eastAsia"/>
          <w:color w:val="000000" w:themeColor="text1"/>
          <w:kern w:val="32"/>
          <w:sz w:val="32"/>
          <w:szCs w:val="32"/>
        </w:rPr>
        <w:t>培训，了解相关法律知识，熟练掌握</w:t>
      </w:r>
      <w:r w:rsidRPr="007934F0">
        <w:rPr>
          <w:rFonts w:ascii="仿宋_GB2312" w:eastAsia="仿宋_GB2312" w:hAnsi="仿宋" w:cs="宋体" w:hint="eastAsia"/>
          <w:color w:val="000000" w:themeColor="text1"/>
          <w:kern w:val="32"/>
          <w:sz w:val="32"/>
          <w:szCs w:val="32"/>
        </w:rPr>
        <w:lastRenderedPageBreak/>
        <w:t>反恐、疏散</w:t>
      </w:r>
      <w:r w:rsidR="003E4E23">
        <w:rPr>
          <w:rFonts w:ascii="仿宋_GB2312" w:eastAsia="仿宋_GB2312" w:hAnsi="仿宋" w:cs="宋体" w:hint="eastAsia"/>
          <w:color w:val="000000" w:themeColor="text1"/>
          <w:kern w:val="32"/>
          <w:sz w:val="32"/>
          <w:szCs w:val="32"/>
        </w:rPr>
        <w:t>引导</w:t>
      </w:r>
      <w:r w:rsidRPr="007934F0">
        <w:rPr>
          <w:rFonts w:ascii="仿宋_GB2312" w:eastAsia="仿宋_GB2312" w:hAnsi="仿宋" w:cs="宋体" w:hint="eastAsia"/>
          <w:color w:val="000000" w:themeColor="text1"/>
          <w:kern w:val="32"/>
          <w:sz w:val="32"/>
          <w:szCs w:val="32"/>
        </w:rPr>
        <w:t>、灭火、防汛等各类应急处置的专业技能，取得合法的保安资格证。退伍军人或党员优先考虑。</w:t>
      </w:r>
    </w:p>
    <w:p w:rsidR="00224955" w:rsidRPr="007934F0" w:rsidRDefault="00224955" w:rsidP="00224955">
      <w:pPr>
        <w:pStyle w:val="a5"/>
        <w:shd w:val="clear" w:color="auto" w:fill="FFFFFF"/>
        <w:spacing w:line="56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3、严格按照保安岗位</w:t>
      </w:r>
      <w:r w:rsidR="003E4E23">
        <w:rPr>
          <w:rFonts w:ascii="仿宋_GB2312" w:eastAsia="仿宋_GB2312" w:hAnsi="仿宋" w:cs="宋体" w:hint="eastAsia"/>
          <w:color w:val="000000" w:themeColor="text1"/>
          <w:kern w:val="32"/>
          <w:sz w:val="32"/>
          <w:szCs w:val="32"/>
        </w:rPr>
        <w:t>设置</w:t>
      </w:r>
      <w:r w:rsidRPr="007934F0">
        <w:rPr>
          <w:rFonts w:ascii="仿宋_GB2312" w:eastAsia="仿宋_GB2312" w:hAnsi="仿宋" w:cs="宋体" w:hint="eastAsia"/>
          <w:color w:val="000000" w:themeColor="text1"/>
          <w:kern w:val="32"/>
          <w:sz w:val="32"/>
          <w:szCs w:val="32"/>
        </w:rPr>
        <w:t>表出勤，不得缺岗空岗漏岗。全天24小时确保22人到岗，法定节假日正常工作。</w:t>
      </w:r>
    </w:p>
    <w:p w:rsidR="00224955" w:rsidRPr="007934F0" w:rsidRDefault="00224955" w:rsidP="00224955">
      <w:pPr>
        <w:pStyle w:val="a5"/>
        <w:shd w:val="clear" w:color="auto" w:fill="FFFFFF"/>
        <w:spacing w:line="56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4、</w:t>
      </w:r>
      <w:r w:rsidR="008B25F8" w:rsidRPr="007934F0">
        <w:rPr>
          <w:rFonts w:ascii="仿宋_GB2312" w:eastAsia="仿宋_GB2312" w:hAnsi="仿宋" w:cs="宋体" w:hint="eastAsia"/>
          <w:color w:val="000000" w:themeColor="text1"/>
          <w:kern w:val="32"/>
          <w:sz w:val="32"/>
          <w:szCs w:val="32"/>
        </w:rPr>
        <w:t>无违法犯罪行为，</w:t>
      </w:r>
      <w:r w:rsidRPr="007934F0">
        <w:rPr>
          <w:rFonts w:ascii="仿宋_GB2312" w:eastAsia="仿宋_GB2312" w:hAnsi="仿宋" w:cs="宋体" w:hint="eastAsia"/>
          <w:color w:val="000000" w:themeColor="text1"/>
          <w:kern w:val="32"/>
          <w:sz w:val="32"/>
          <w:szCs w:val="32"/>
        </w:rPr>
        <w:t>经公安机关政审合格。</w:t>
      </w:r>
    </w:p>
    <w:p w:rsidR="00224955" w:rsidRPr="007934F0" w:rsidRDefault="00224955" w:rsidP="00224955">
      <w:pPr>
        <w:pStyle w:val="a5"/>
        <w:shd w:val="clear" w:color="auto" w:fill="FFFFFF"/>
        <w:spacing w:line="56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5、保安公司</w:t>
      </w:r>
      <w:r w:rsidR="00107CE3">
        <w:rPr>
          <w:rFonts w:ascii="仿宋_GB2312" w:eastAsia="仿宋_GB2312" w:hAnsi="仿宋" w:cs="宋体" w:hint="eastAsia"/>
          <w:color w:val="000000" w:themeColor="text1"/>
          <w:kern w:val="32"/>
          <w:sz w:val="32"/>
          <w:szCs w:val="32"/>
        </w:rPr>
        <w:t>应</w:t>
      </w:r>
      <w:r w:rsidR="003259BE">
        <w:rPr>
          <w:rFonts w:ascii="仿宋_GB2312" w:eastAsia="仿宋_GB2312" w:hAnsi="仿宋" w:cs="宋体" w:hint="eastAsia"/>
          <w:color w:val="000000" w:themeColor="text1"/>
          <w:kern w:val="32"/>
          <w:sz w:val="32"/>
          <w:szCs w:val="32"/>
        </w:rPr>
        <w:t>与</w:t>
      </w:r>
      <w:r w:rsidRPr="007934F0">
        <w:rPr>
          <w:rFonts w:ascii="仿宋_GB2312" w:eastAsia="仿宋_GB2312" w:hAnsi="仿宋" w:cs="宋体" w:hint="eastAsia"/>
          <w:color w:val="000000" w:themeColor="text1"/>
          <w:kern w:val="32"/>
          <w:sz w:val="32"/>
          <w:szCs w:val="32"/>
        </w:rPr>
        <w:t>保安人员</w:t>
      </w:r>
      <w:r w:rsidR="003259BE">
        <w:rPr>
          <w:rFonts w:ascii="仿宋_GB2312" w:eastAsia="仿宋_GB2312" w:hAnsi="仿宋" w:cs="宋体" w:hint="eastAsia"/>
          <w:color w:val="000000" w:themeColor="text1"/>
          <w:kern w:val="32"/>
          <w:sz w:val="32"/>
          <w:szCs w:val="32"/>
        </w:rPr>
        <w:t>签订合法的劳动合同并依法</w:t>
      </w:r>
      <w:r w:rsidRPr="007934F0">
        <w:rPr>
          <w:rFonts w:ascii="仿宋_GB2312" w:eastAsia="仿宋_GB2312" w:hAnsi="仿宋" w:cs="宋体" w:hint="eastAsia"/>
          <w:color w:val="000000" w:themeColor="text1"/>
          <w:kern w:val="32"/>
          <w:sz w:val="32"/>
          <w:szCs w:val="32"/>
        </w:rPr>
        <w:t>缴纳工伤保险。</w:t>
      </w:r>
    </w:p>
    <w:p w:rsidR="00224955" w:rsidRPr="007934F0" w:rsidRDefault="00224955" w:rsidP="00224955">
      <w:pPr>
        <w:spacing w:line="56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6、遵守河南自然博物馆展馆相关管理规定要求。</w:t>
      </w:r>
    </w:p>
    <w:p w:rsidR="00224955" w:rsidRPr="00156D26" w:rsidRDefault="00224955" w:rsidP="00156D26">
      <w:pPr>
        <w:spacing w:line="560" w:lineRule="exact"/>
        <w:ind w:firstLineChars="200" w:firstLine="640"/>
        <w:rPr>
          <w:rFonts w:ascii="黑体" w:eastAsia="黑体" w:hAnsi="黑体"/>
          <w:color w:val="000000" w:themeColor="text1"/>
          <w:sz w:val="32"/>
          <w:szCs w:val="32"/>
        </w:rPr>
      </w:pPr>
      <w:r w:rsidRPr="00156D26">
        <w:rPr>
          <w:rFonts w:ascii="黑体" w:eastAsia="黑体" w:hAnsi="黑体" w:hint="eastAsia"/>
          <w:color w:val="000000" w:themeColor="text1"/>
          <w:sz w:val="32"/>
          <w:szCs w:val="32"/>
        </w:rPr>
        <w:t>四、报价范围：</w:t>
      </w:r>
    </w:p>
    <w:p w:rsidR="00224955" w:rsidRPr="007934F0" w:rsidRDefault="00224955" w:rsidP="00224955">
      <w:pPr>
        <w:spacing w:line="48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包含但不限于以下内容：</w:t>
      </w:r>
    </w:p>
    <w:p w:rsidR="00224955" w:rsidRPr="007934F0" w:rsidRDefault="00224955" w:rsidP="00224955">
      <w:pPr>
        <w:spacing w:line="48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1.人员经费（工资、社会保险、业务培训费、服装费、</w:t>
      </w:r>
      <w:r w:rsidR="00FE3EB2">
        <w:rPr>
          <w:rFonts w:ascii="仿宋_GB2312" w:eastAsia="仿宋_GB2312" w:hAnsi="仿宋" w:cs="宋体" w:hint="eastAsia"/>
          <w:color w:val="000000" w:themeColor="text1"/>
          <w:kern w:val="32"/>
          <w:sz w:val="32"/>
          <w:szCs w:val="32"/>
        </w:rPr>
        <w:t>个人防爆器材费</w:t>
      </w:r>
      <w:bookmarkStart w:id="0" w:name="_GoBack"/>
      <w:bookmarkEnd w:id="0"/>
      <w:r w:rsidR="00FE3EB2">
        <w:rPr>
          <w:rFonts w:ascii="仿宋_GB2312" w:eastAsia="仿宋_GB2312" w:hAnsi="仿宋" w:cs="宋体" w:hint="eastAsia"/>
          <w:color w:val="000000" w:themeColor="text1"/>
          <w:kern w:val="32"/>
          <w:sz w:val="32"/>
          <w:szCs w:val="32"/>
        </w:rPr>
        <w:t>、</w:t>
      </w:r>
      <w:r w:rsidRPr="007934F0">
        <w:rPr>
          <w:rFonts w:ascii="仿宋_GB2312" w:eastAsia="仿宋_GB2312" w:hAnsi="仿宋" w:cs="宋体" w:hint="eastAsia"/>
          <w:color w:val="000000" w:themeColor="text1"/>
          <w:kern w:val="32"/>
          <w:sz w:val="32"/>
          <w:szCs w:val="32"/>
        </w:rPr>
        <w:t>意外伤害补助等附加费和连带产生的费用等）；</w:t>
      </w:r>
    </w:p>
    <w:p w:rsidR="00224955" w:rsidRPr="007934F0" w:rsidRDefault="00224955" w:rsidP="00224955">
      <w:pPr>
        <w:spacing w:line="48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2.税费；</w:t>
      </w:r>
    </w:p>
    <w:p w:rsidR="00224955" w:rsidRPr="007934F0" w:rsidRDefault="00224955" w:rsidP="00224955">
      <w:pPr>
        <w:spacing w:line="48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3.管理费；</w:t>
      </w:r>
    </w:p>
    <w:p w:rsidR="00224955" w:rsidRPr="007934F0" w:rsidRDefault="00224955" w:rsidP="00224955">
      <w:pPr>
        <w:spacing w:line="56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4.法定节假日加班费；</w:t>
      </w:r>
    </w:p>
    <w:p w:rsidR="00672F84" w:rsidRDefault="00224955" w:rsidP="00224955">
      <w:pPr>
        <w:spacing w:line="56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博物馆不再承担服务费以外的其他任何费用。</w:t>
      </w:r>
    </w:p>
    <w:p w:rsidR="00672F84" w:rsidRPr="00672F84" w:rsidRDefault="00672F84" w:rsidP="00224955">
      <w:pPr>
        <w:spacing w:line="560" w:lineRule="exact"/>
        <w:ind w:firstLineChars="200" w:firstLine="640"/>
        <w:rPr>
          <w:rFonts w:ascii="黑体" w:eastAsia="黑体" w:hAnsi="黑体"/>
          <w:color w:val="000000" w:themeColor="text1"/>
          <w:sz w:val="32"/>
          <w:szCs w:val="32"/>
        </w:rPr>
      </w:pPr>
      <w:r w:rsidRPr="00672F84">
        <w:rPr>
          <w:rFonts w:ascii="黑体" w:eastAsia="黑体" w:hAnsi="黑体" w:hint="eastAsia"/>
          <w:color w:val="000000" w:themeColor="text1"/>
          <w:sz w:val="32"/>
          <w:szCs w:val="32"/>
        </w:rPr>
        <w:t>五、</w:t>
      </w:r>
      <w:r>
        <w:rPr>
          <w:rFonts w:ascii="黑体" w:eastAsia="黑体" w:hAnsi="黑体" w:hint="eastAsia"/>
          <w:color w:val="000000" w:themeColor="text1"/>
          <w:sz w:val="32"/>
          <w:szCs w:val="32"/>
        </w:rPr>
        <w:t>风险承担</w:t>
      </w:r>
    </w:p>
    <w:p w:rsidR="00224955" w:rsidRDefault="00325BB9" w:rsidP="00224955">
      <w:pPr>
        <w:spacing w:line="560" w:lineRule="exact"/>
        <w:ind w:firstLineChars="200" w:firstLine="640"/>
        <w:rPr>
          <w:rFonts w:ascii="仿宋_GB2312" w:eastAsia="仿宋_GB2312" w:hAnsi="仿宋" w:cs="宋体"/>
          <w:color w:val="000000" w:themeColor="text1"/>
          <w:kern w:val="32"/>
          <w:sz w:val="32"/>
          <w:szCs w:val="32"/>
        </w:rPr>
      </w:pPr>
      <w:r w:rsidRPr="007934F0">
        <w:rPr>
          <w:rFonts w:ascii="仿宋_GB2312" w:eastAsia="仿宋_GB2312" w:hAnsi="仿宋" w:cs="宋体" w:hint="eastAsia"/>
          <w:color w:val="000000" w:themeColor="text1"/>
          <w:kern w:val="32"/>
          <w:sz w:val="32"/>
          <w:szCs w:val="32"/>
        </w:rPr>
        <w:t>保安人员是响应单位派遣到博物馆从事保安工作的人员，</w:t>
      </w:r>
      <w:r w:rsidR="00224955" w:rsidRPr="007934F0">
        <w:rPr>
          <w:rFonts w:ascii="仿宋_GB2312" w:eastAsia="仿宋_GB2312" w:hAnsi="仿宋" w:cs="宋体" w:hint="eastAsia"/>
          <w:color w:val="000000" w:themeColor="text1"/>
          <w:kern w:val="32"/>
          <w:sz w:val="32"/>
          <w:szCs w:val="32"/>
        </w:rPr>
        <w:t>是响应单位的员工，</w:t>
      </w:r>
      <w:r w:rsidR="00156D26">
        <w:rPr>
          <w:rFonts w:ascii="仿宋_GB2312" w:eastAsia="仿宋_GB2312" w:hAnsi="仿宋" w:cs="宋体" w:hint="eastAsia"/>
          <w:color w:val="000000" w:themeColor="text1"/>
          <w:kern w:val="32"/>
          <w:sz w:val="32"/>
          <w:szCs w:val="32"/>
        </w:rPr>
        <w:t>与</w:t>
      </w:r>
      <w:r w:rsidR="00B44A3C">
        <w:rPr>
          <w:rFonts w:ascii="仿宋_GB2312" w:eastAsia="仿宋_GB2312" w:hAnsi="仿宋" w:cs="宋体" w:hint="eastAsia"/>
          <w:color w:val="000000" w:themeColor="text1"/>
          <w:kern w:val="32"/>
          <w:sz w:val="32"/>
          <w:szCs w:val="32"/>
        </w:rPr>
        <w:t>博物馆</w:t>
      </w:r>
      <w:r w:rsidR="00224955" w:rsidRPr="007934F0">
        <w:rPr>
          <w:rFonts w:ascii="仿宋_GB2312" w:eastAsia="仿宋_GB2312" w:hAnsi="仿宋" w:cs="宋体" w:hint="eastAsia"/>
          <w:color w:val="000000" w:themeColor="text1"/>
          <w:kern w:val="32"/>
          <w:sz w:val="32"/>
          <w:szCs w:val="32"/>
        </w:rPr>
        <w:t>无任何劳动合同关系</w:t>
      </w:r>
      <w:r>
        <w:rPr>
          <w:rFonts w:ascii="仿宋_GB2312" w:eastAsia="仿宋_GB2312" w:hAnsi="仿宋" w:cs="宋体" w:hint="eastAsia"/>
          <w:color w:val="000000" w:themeColor="text1"/>
          <w:kern w:val="32"/>
          <w:sz w:val="32"/>
          <w:szCs w:val="32"/>
        </w:rPr>
        <w:t>。</w:t>
      </w:r>
      <w:r w:rsidR="00224955" w:rsidRPr="007934F0">
        <w:rPr>
          <w:rFonts w:ascii="仿宋_GB2312" w:eastAsia="仿宋_GB2312" w:hAnsi="仿宋" w:cs="宋体" w:hint="eastAsia"/>
          <w:color w:val="000000" w:themeColor="text1"/>
          <w:kern w:val="32"/>
          <w:sz w:val="32"/>
          <w:szCs w:val="32"/>
        </w:rPr>
        <w:t>保安人员在上下班途中或工作</w:t>
      </w:r>
      <w:r w:rsidR="00347C69" w:rsidRPr="007934F0">
        <w:rPr>
          <w:rFonts w:ascii="仿宋_GB2312" w:eastAsia="仿宋_GB2312" w:hAnsi="仿宋" w:cs="宋体" w:hint="eastAsia"/>
          <w:color w:val="000000" w:themeColor="text1"/>
          <w:kern w:val="32"/>
          <w:sz w:val="32"/>
          <w:szCs w:val="32"/>
        </w:rPr>
        <w:t>期间</w:t>
      </w:r>
      <w:r w:rsidR="00224955" w:rsidRPr="007934F0">
        <w:rPr>
          <w:rFonts w:ascii="仿宋_GB2312" w:eastAsia="仿宋_GB2312" w:hAnsi="仿宋" w:cs="宋体" w:hint="eastAsia"/>
          <w:color w:val="000000" w:themeColor="text1"/>
          <w:kern w:val="32"/>
          <w:sz w:val="32"/>
          <w:szCs w:val="32"/>
        </w:rPr>
        <w:t>发生的一切伤亡事故，</w:t>
      </w:r>
      <w:r w:rsidR="00156D26">
        <w:rPr>
          <w:rFonts w:ascii="仿宋_GB2312" w:eastAsia="仿宋_GB2312" w:hAnsi="仿宋" w:cs="宋体" w:hint="eastAsia"/>
          <w:color w:val="000000" w:themeColor="text1"/>
          <w:kern w:val="32"/>
          <w:sz w:val="32"/>
          <w:szCs w:val="32"/>
        </w:rPr>
        <w:t>包括保安人员在服务过程中违反国家相关法规或保安行业规范，</w:t>
      </w:r>
      <w:r w:rsidR="003259BE">
        <w:rPr>
          <w:rFonts w:ascii="仿宋_GB2312" w:eastAsia="仿宋_GB2312" w:hAnsi="仿宋" w:cs="宋体" w:hint="eastAsia"/>
          <w:color w:val="000000" w:themeColor="text1"/>
          <w:kern w:val="32"/>
          <w:sz w:val="32"/>
          <w:szCs w:val="32"/>
        </w:rPr>
        <w:t>故意或</w:t>
      </w:r>
      <w:r w:rsidR="00156D26">
        <w:rPr>
          <w:rFonts w:ascii="仿宋_GB2312" w:eastAsia="仿宋_GB2312" w:hAnsi="仿宋" w:cs="宋体" w:hint="eastAsia"/>
          <w:color w:val="000000" w:themeColor="text1"/>
          <w:kern w:val="32"/>
          <w:sz w:val="32"/>
          <w:szCs w:val="32"/>
        </w:rPr>
        <w:t>过失造成他人人身伤亡的，均</w:t>
      </w:r>
      <w:r w:rsidR="00156D26" w:rsidRPr="007934F0">
        <w:rPr>
          <w:rFonts w:ascii="仿宋_GB2312" w:eastAsia="仿宋_GB2312" w:hAnsi="仿宋" w:cs="宋体" w:hint="eastAsia"/>
          <w:color w:val="000000" w:themeColor="text1"/>
          <w:kern w:val="32"/>
          <w:sz w:val="32"/>
          <w:szCs w:val="32"/>
        </w:rPr>
        <w:t>由响应单位负完全责任。</w:t>
      </w:r>
    </w:p>
    <w:p w:rsidR="00B44A3C" w:rsidRDefault="00B44A3C" w:rsidP="00224955">
      <w:pPr>
        <w:spacing w:line="560" w:lineRule="exact"/>
        <w:ind w:firstLineChars="200" w:firstLine="640"/>
        <w:rPr>
          <w:rFonts w:ascii="仿宋_GB2312" w:eastAsia="仿宋_GB2312" w:hAnsi="仿宋" w:cs="宋体"/>
          <w:color w:val="000000" w:themeColor="text1"/>
          <w:kern w:val="32"/>
          <w:sz w:val="32"/>
          <w:szCs w:val="32"/>
        </w:rPr>
      </w:pPr>
    </w:p>
    <w:p w:rsidR="00B44A3C" w:rsidRDefault="00B44A3C" w:rsidP="00224955">
      <w:pPr>
        <w:spacing w:line="560" w:lineRule="exact"/>
        <w:ind w:firstLineChars="200" w:firstLine="640"/>
        <w:rPr>
          <w:rFonts w:ascii="仿宋_GB2312" w:eastAsia="仿宋_GB2312" w:hAnsi="仿宋" w:cs="宋体"/>
          <w:color w:val="000000" w:themeColor="text1"/>
          <w:kern w:val="32"/>
          <w:sz w:val="32"/>
          <w:szCs w:val="32"/>
        </w:rPr>
      </w:pPr>
    </w:p>
    <w:p w:rsidR="00B44A3C" w:rsidRPr="00B44A3C" w:rsidRDefault="00B44A3C" w:rsidP="00224955">
      <w:pPr>
        <w:spacing w:line="560" w:lineRule="exact"/>
        <w:ind w:firstLineChars="200" w:firstLine="640"/>
        <w:rPr>
          <w:rFonts w:ascii="仿宋_GB2312" w:eastAsia="仿宋_GB2312" w:hAnsi="仿宋" w:cs="宋体"/>
          <w:color w:val="000000" w:themeColor="text1"/>
          <w:kern w:val="32"/>
          <w:sz w:val="32"/>
          <w:szCs w:val="32"/>
        </w:rPr>
      </w:pPr>
    </w:p>
    <w:p w:rsidR="00224955" w:rsidRPr="007934F0" w:rsidRDefault="00224955" w:rsidP="00224955">
      <w:pPr>
        <w:spacing w:line="480" w:lineRule="exact"/>
        <w:rPr>
          <w:rFonts w:ascii="仿宋_GB2312" w:eastAsia="仿宋_GB2312" w:hAnsi="仿宋" w:cs="宋体"/>
          <w:b/>
          <w:color w:val="000000" w:themeColor="text1"/>
          <w:kern w:val="32"/>
          <w:sz w:val="32"/>
          <w:szCs w:val="32"/>
        </w:rPr>
      </w:pPr>
    </w:p>
    <w:p w:rsidR="00224955" w:rsidRPr="00DC2E82" w:rsidRDefault="00224955" w:rsidP="00224955">
      <w:pPr>
        <w:spacing w:line="480" w:lineRule="exact"/>
        <w:jc w:val="center"/>
        <w:rPr>
          <w:rFonts w:ascii="黑体" w:eastAsia="黑体" w:hAnsi="黑体" w:cs="宋体"/>
          <w:color w:val="000000" w:themeColor="text1"/>
          <w:kern w:val="32"/>
          <w:sz w:val="32"/>
          <w:szCs w:val="32"/>
        </w:rPr>
      </w:pPr>
      <w:r w:rsidRPr="00DC2E82">
        <w:rPr>
          <w:rFonts w:ascii="黑体" w:eastAsia="黑体" w:hAnsi="黑体" w:cs="宋体" w:hint="eastAsia"/>
          <w:color w:val="000000" w:themeColor="text1"/>
          <w:kern w:val="32"/>
          <w:sz w:val="32"/>
          <w:szCs w:val="32"/>
        </w:rPr>
        <w:lastRenderedPageBreak/>
        <w:t>保安人员岗位设置</w:t>
      </w:r>
      <w:r w:rsidR="00DC2E82" w:rsidRPr="00DC2E82">
        <w:rPr>
          <w:rFonts w:ascii="黑体" w:eastAsia="黑体" w:hAnsi="黑体" w:cs="宋体" w:hint="eastAsia"/>
          <w:color w:val="000000" w:themeColor="text1"/>
          <w:kern w:val="32"/>
          <w:sz w:val="32"/>
          <w:szCs w:val="32"/>
        </w:rPr>
        <w:t>表</w:t>
      </w:r>
    </w:p>
    <w:tbl>
      <w:tblPr>
        <w:tblStyle w:val="a6"/>
        <w:tblpPr w:leftFromText="180" w:rightFromText="180" w:vertAnchor="text" w:horzAnchor="page" w:tblpXSpec="center" w:tblpY="294"/>
        <w:tblOverlap w:val="never"/>
        <w:tblW w:w="9180" w:type="dxa"/>
        <w:tblLayout w:type="fixed"/>
        <w:tblLook w:val="04A0" w:firstRow="1" w:lastRow="0" w:firstColumn="1" w:lastColumn="0" w:noHBand="0" w:noVBand="1"/>
      </w:tblPr>
      <w:tblGrid>
        <w:gridCol w:w="426"/>
        <w:gridCol w:w="1582"/>
        <w:gridCol w:w="1219"/>
        <w:gridCol w:w="1276"/>
        <w:gridCol w:w="1275"/>
        <w:gridCol w:w="567"/>
        <w:gridCol w:w="2835"/>
      </w:tblGrid>
      <w:tr w:rsidR="00224955" w:rsidRPr="00DC2E82" w:rsidTr="00CE6DED">
        <w:trPr>
          <w:trHeight w:val="380"/>
        </w:trPr>
        <w:tc>
          <w:tcPr>
            <w:tcW w:w="426" w:type="dxa"/>
            <w:vMerge w:val="restart"/>
            <w:vAlign w:val="center"/>
          </w:tcPr>
          <w:p w:rsidR="00224955" w:rsidRPr="00DC2E82" w:rsidRDefault="00224955" w:rsidP="00CE6DED">
            <w:pPr>
              <w:spacing w:line="240" w:lineRule="exact"/>
              <w:jc w:val="center"/>
              <w:rPr>
                <w:rFonts w:ascii="仿宋_GB2312" w:eastAsia="仿宋_GB2312" w:hAnsi="黑体"/>
                <w:b/>
                <w:color w:val="000000" w:themeColor="text1"/>
                <w:sz w:val="18"/>
                <w:szCs w:val="18"/>
              </w:rPr>
            </w:pPr>
            <w:r w:rsidRPr="00DC2E82">
              <w:rPr>
                <w:rFonts w:ascii="仿宋_GB2312" w:eastAsia="仿宋_GB2312" w:hAnsi="黑体" w:hint="eastAsia"/>
                <w:b/>
                <w:color w:val="000000" w:themeColor="text1"/>
                <w:sz w:val="18"/>
                <w:szCs w:val="18"/>
              </w:rPr>
              <w:t>序号</w:t>
            </w:r>
          </w:p>
        </w:tc>
        <w:tc>
          <w:tcPr>
            <w:tcW w:w="1582" w:type="dxa"/>
            <w:vMerge w:val="restart"/>
            <w:vAlign w:val="center"/>
          </w:tcPr>
          <w:p w:rsidR="00224955" w:rsidRPr="00DC2E82" w:rsidRDefault="00224955" w:rsidP="00CE6DED">
            <w:pPr>
              <w:spacing w:line="240" w:lineRule="exact"/>
              <w:jc w:val="center"/>
              <w:rPr>
                <w:rFonts w:ascii="仿宋_GB2312" w:eastAsia="仿宋_GB2312" w:hAnsi="黑体"/>
                <w:b/>
                <w:color w:val="000000" w:themeColor="text1"/>
                <w:sz w:val="18"/>
                <w:szCs w:val="18"/>
              </w:rPr>
            </w:pPr>
            <w:r w:rsidRPr="00DC2E82">
              <w:rPr>
                <w:rFonts w:ascii="仿宋_GB2312" w:eastAsia="仿宋_GB2312" w:hAnsi="黑体" w:hint="eastAsia"/>
                <w:b/>
                <w:color w:val="000000" w:themeColor="text1"/>
                <w:sz w:val="18"/>
                <w:szCs w:val="18"/>
              </w:rPr>
              <w:t>岗位</w:t>
            </w:r>
          </w:p>
        </w:tc>
        <w:tc>
          <w:tcPr>
            <w:tcW w:w="3770" w:type="dxa"/>
            <w:gridSpan w:val="3"/>
            <w:vAlign w:val="center"/>
          </w:tcPr>
          <w:p w:rsidR="00224955" w:rsidRPr="00DC2E82" w:rsidRDefault="00224955" w:rsidP="00CE6DED">
            <w:pPr>
              <w:spacing w:line="240" w:lineRule="exact"/>
              <w:jc w:val="center"/>
              <w:rPr>
                <w:rFonts w:ascii="仿宋_GB2312" w:eastAsia="仿宋_GB2312" w:hAnsi="黑体"/>
                <w:b/>
                <w:color w:val="000000" w:themeColor="text1"/>
                <w:sz w:val="18"/>
                <w:szCs w:val="18"/>
              </w:rPr>
            </w:pPr>
            <w:r w:rsidRPr="00DC2E82">
              <w:rPr>
                <w:rFonts w:ascii="仿宋_GB2312" w:eastAsia="仿宋_GB2312" w:hAnsi="黑体" w:hint="eastAsia"/>
                <w:b/>
                <w:color w:val="000000" w:themeColor="text1"/>
                <w:sz w:val="18"/>
                <w:szCs w:val="18"/>
              </w:rPr>
              <w:t>班次</w:t>
            </w:r>
            <w:r w:rsidR="0083642F">
              <w:rPr>
                <w:rFonts w:ascii="仿宋_GB2312" w:eastAsia="仿宋_GB2312" w:hAnsi="黑体" w:hint="eastAsia"/>
                <w:b/>
                <w:color w:val="000000" w:themeColor="text1"/>
                <w:sz w:val="18"/>
                <w:szCs w:val="18"/>
              </w:rPr>
              <w:t>及</w:t>
            </w:r>
            <w:r w:rsidRPr="00DC2E82">
              <w:rPr>
                <w:rFonts w:ascii="仿宋_GB2312" w:eastAsia="仿宋_GB2312" w:hAnsi="黑体" w:hint="eastAsia"/>
                <w:b/>
                <w:color w:val="000000" w:themeColor="text1"/>
                <w:sz w:val="18"/>
                <w:szCs w:val="18"/>
              </w:rPr>
              <w:t>人数</w:t>
            </w:r>
          </w:p>
        </w:tc>
        <w:tc>
          <w:tcPr>
            <w:tcW w:w="567" w:type="dxa"/>
            <w:vMerge w:val="restart"/>
            <w:vAlign w:val="center"/>
          </w:tcPr>
          <w:p w:rsidR="00224955" w:rsidRPr="00DC2E82" w:rsidRDefault="00224955" w:rsidP="00CE6DED">
            <w:pPr>
              <w:spacing w:line="240" w:lineRule="exact"/>
              <w:jc w:val="center"/>
              <w:rPr>
                <w:rFonts w:ascii="仿宋_GB2312" w:eastAsia="仿宋_GB2312" w:hAnsi="黑体"/>
                <w:b/>
                <w:color w:val="000000" w:themeColor="text1"/>
                <w:sz w:val="18"/>
                <w:szCs w:val="18"/>
              </w:rPr>
            </w:pPr>
            <w:r w:rsidRPr="00DC2E82">
              <w:rPr>
                <w:rFonts w:ascii="仿宋_GB2312" w:eastAsia="仿宋_GB2312" w:hAnsi="黑体" w:hint="eastAsia"/>
                <w:b/>
                <w:color w:val="000000" w:themeColor="text1"/>
                <w:sz w:val="18"/>
                <w:szCs w:val="18"/>
              </w:rPr>
              <w:t>合计</w:t>
            </w:r>
          </w:p>
        </w:tc>
        <w:tc>
          <w:tcPr>
            <w:tcW w:w="2835" w:type="dxa"/>
            <w:vMerge w:val="restart"/>
            <w:vAlign w:val="center"/>
          </w:tcPr>
          <w:p w:rsidR="00224955" w:rsidRPr="00DC2E82" w:rsidRDefault="00224955" w:rsidP="00CE6DED">
            <w:pPr>
              <w:spacing w:line="240" w:lineRule="exact"/>
              <w:jc w:val="center"/>
              <w:rPr>
                <w:rFonts w:ascii="仿宋_GB2312" w:eastAsia="仿宋_GB2312" w:hAnsi="黑体"/>
                <w:b/>
                <w:color w:val="000000" w:themeColor="text1"/>
                <w:sz w:val="18"/>
                <w:szCs w:val="18"/>
              </w:rPr>
            </w:pPr>
            <w:r w:rsidRPr="00DC2E82">
              <w:rPr>
                <w:rFonts w:ascii="仿宋_GB2312" w:eastAsia="仿宋_GB2312" w:hAnsi="黑体" w:hint="eastAsia"/>
                <w:b/>
                <w:color w:val="000000" w:themeColor="text1"/>
                <w:sz w:val="18"/>
                <w:szCs w:val="18"/>
              </w:rPr>
              <w:t>备注</w:t>
            </w:r>
          </w:p>
        </w:tc>
      </w:tr>
      <w:tr w:rsidR="00224955" w:rsidRPr="00DC2E82" w:rsidTr="00CE6DED">
        <w:trPr>
          <w:trHeight w:val="593"/>
        </w:trPr>
        <w:tc>
          <w:tcPr>
            <w:tcW w:w="426" w:type="dxa"/>
            <w:vMerge/>
            <w:vAlign w:val="center"/>
          </w:tcPr>
          <w:p w:rsidR="00224955" w:rsidRPr="00DC2E82" w:rsidRDefault="00224955" w:rsidP="00CE6DED">
            <w:pPr>
              <w:rPr>
                <w:rFonts w:ascii="仿宋_GB2312" w:eastAsia="仿宋_GB2312"/>
                <w:color w:val="000000" w:themeColor="text1"/>
                <w:sz w:val="18"/>
                <w:szCs w:val="18"/>
              </w:rPr>
            </w:pPr>
          </w:p>
        </w:tc>
        <w:tc>
          <w:tcPr>
            <w:tcW w:w="1582" w:type="dxa"/>
            <w:vMerge/>
            <w:vAlign w:val="center"/>
          </w:tcPr>
          <w:p w:rsidR="00224955" w:rsidRPr="00DC2E82" w:rsidRDefault="00224955" w:rsidP="00CE6DED">
            <w:pPr>
              <w:rPr>
                <w:rFonts w:ascii="仿宋_GB2312" w:eastAsia="仿宋_GB2312"/>
                <w:color w:val="000000" w:themeColor="text1"/>
                <w:sz w:val="18"/>
                <w:szCs w:val="18"/>
              </w:rPr>
            </w:pPr>
          </w:p>
        </w:tc>
        <w:tc>
          <w:tcPr>
            <w:tcW w:w="1219" w:type="dxa"/>
            <w:vAlign w:val="center"/>
          </w:tcPr>
          <w:p w:rsidR="00224955" w:rsidRPr="00DC2E82" w:rsidRDefault="00224955" w:rsidP="00CE6DED">
            <w:pPr>
              <w:spacing w:line="240" w:lineRule="exact"/>
              <w:jc w:val="center"/>
              <w:rPr>
                <w:rFonts w:ascii="仿宋_GB2312" w:eastAsia="仿宋_GB2312"/>
                <w:b/>
                <w:color w:val="000000" w:themeColor="text1"/>
                <w:sz w:val="18"/>
                <w:szCs w:val="18"/>
              </w:rPr>
            </w:pPr>
            <w:r w:rsidRPr="00DC2E82">
              <w:rPr>
                <w:rFonts w:ascii="仿宋_GB2312" w:eastAsia="仿宋_GB2312" w:hint="eastAsia"/>
                <w:b/>
                <w:color w:val="000000" w:themeColor="text1"/>
                <w:sz w:val="18"/>
                <w:szCs w:val="18"/>
              </w:rPr>
              <w:t>白班</w:t>
            </w:r>
          </w:p>
          <w:p w:rsidR="00224955" w:rsidRPr="00DC2E82" w:rsidRDefault="00224955" w:rsidP="00CE6DED">
            <w:pPr>
              <w:spacing w:line="240" w:lineRule="exact"/>
              <w:jc w:val="center"/>
              <w:rPr>
                <w:rFonts w:ascii="仿宋_GB2312" w:eastAsia="仿宋_GB2312"/>
                <w:b/>
                <w:color w:val="000000" w:themeColor="text1"/>
                <w:sz w:val="18"/>
                <w:szCs w:val="18"/>
              </w:rPr>
            </w:pPr>
            <w:r w:rsidRPr="00DC2E82">
              <w:rPr>
                <w:rFonts w:ascii="仿宋_GB2312" w:eastAsia="仿宋_GB2312" w:hint="eastAsia"/>
                <w:b/>
                <w:color w:val="000000" w:themeColor="text1"/>
                <w:sz w:val="18"/>
                <w:szCs w:val="18"/>
              </w:rPr>
              <w:t>8:00-16:00</w:t>
            </w:r>
          </w:p>
        </w:tc>
        <w:tc>
          <w:tcPr>
            <w:tcW w:w="1276" w:type="dxa"/>
            <w:vAlign w:val="center"/>
          </w:tcPr>
          <w:p w:rsidR="00224955" w:rsidRPr="00DC2E82" w:rsidRDefault="00224955" w:rsidP="00CE6DED">
            <w:pPr>
              <w:spacing w:line="240" w:lineRule="exact"/>
              <w:jc w:val="center"/>
              <w:rPr>
                <w:rFonts w:ascii="仿宋_GB2312" w:eastAsia="仿宋_GB2312"/>
                <w:b/>
                <w:color w:val="000000" w:themeColor="text1"/>
                <w:sz w:val="18"/>
                <w:szCs w:val="18"/>
              </w:rPr>
            </w:pPr>
            <w:r w:rsidRPr="00DC2E82">
              <w:rPr>
                <w:rFonts w:ascii="仿宋_GB2312" w:eastAsia="仿宋_GB2312" w:hint="eastAsia"/>
                <w:b/>
                <w:color w:val="000000" w:themeColor="text1"/>
                <w:sz w:val="18"/>
                <w:szCs w:val="18"/>
              </w:rPr>
              <w:t>夜班16:00-24:00</w:t>
            </w:r>
          </w:p>
        </w:tc>
        <w:tc>
          <w:tcPr>
            <w:tcW w:w="1275" w:type="dxa"/>
            <w:vAlign w:val="center"/>
          </w:tcPr>
          <w:p w:rsidR="00224955" w:rsidRPr="00DC2E82" w:rsidRDefault="00224955" w:rsidP="00CE6DED">
            <w:pPr>
              <w:spacing w:line="240" w:lineRule="exact"/>
              <w:jc w:val="center"/>
              <w:rPr>
                <w:rFonts w:ascii="仿宋_GB2312" w:eastAsia="仿宋_GB2312"/>
                <w:b/>
                <w:color w:val="000000" w:themeColor="text1"/>
                <w:sz w:val="18"/>
                <w:szCs w:val="18"/>
              </w:rPr>
            </w:pPr>
            <w:r w:rsidRPr="00DC2E82">
              <w:rPr>
                <w:rFonts w:ascii="仿宋_GB2312" w:eastAsia="仿宋_GB2312" w:hint="eastAsia"/>
                <w:b/>
                <w:color w:val="000000" w:themeColor="text1"/>
                <w:sz w:val="18"/>
                <w:szCs w:val="18"/>
              </w:rPr>
              <w:t>夜班</w:t>
            </w:r>
          </w:p>
          <w:p w:rsidR="00224955" w:rsidRPr="00DC2E82" w:rsidRDefault="00224955" w:rsidP="00CE6DED">
            <w:pPr>
              <w:spacing w:line="240" w:lineRule="exact"/>
              <w:jc w:val="center"/>
              <w:rPr>
                <w:rFonts w:ascii="仿宋_GB2312" w:eastAsia="仿宋_GB2312"/>
                <w:b/>
                <w:color w:val="000000" w:themeColor="text1"/>
                <w:sz w:val="18"/>
                <w:szCs w:val="18"/>
              </w:rPr>
            </w:pPr>
            <w:r w:rsidRPr="00DC2E82">
              <w:rPr>
                <w:rFonts w:ascii="仿宋_GB2312" w:eastAsia="仿宋_GB2312" w:hint="eastAsia"/>
                <w:b/>
                <w:color w:val="000000" w:themeColor="text1"/>
                <w:sz w:val="18"/>
                <w:szCs w:val="18"/>
              </w:rPr>
              <w:t>24:00-8:00</w:t>
            </w:r>
          </w:p>
        </w:tc>
        <w:tc>
          <w:tcPr>
            <w:tcW w:w="567" w:type="dxa"/>
            <w:vMerge/>
            <w:vAlign w:val="center"/>
          </w:tcPr>
          <w:p w:rsidR="00224955" w:rsidRPr="00DC2E82" w:rsidRDefault="00224955" w:rsidP="00CE6DED">
            <w:pPr>
              <w:rPr>
                <w:rFonts w:ascii="仿宋_GB2312" w:eastAsia="仿宋_GB2312"/>
                <w:color w:val="000000" w:themeColor="text1"/>
                <w:sz w:val="18"/>
                <w:szCs w:val="18"/>
              </w:rPr>
            </w:pPr>
          </w:p>
        </w:tc>
        <w:tc>
          <w:tcPr>
            <w:tcW w:w="2835" w:type="dxa"/>
            <w:vMerge/>
            <w:vAlign w:val="center"/>
          </w:tcPr>
          <w:p w:rsidR="00224955" w:rsidRPr="00DC2E82" w:rsidRDefault="00224955" w:rsidP="00CE6DED">
            <w:pPr>
              <w:rPr>
                <w:rFonts w:ascii="仿宋_GB2312" w:eastAsia="仿宋_GB2312"/>
                <w:color w:val="000000" w:themeColor="text1"/>
                <w:sz w:val="18"/>
                <w:szCs w:val="18"/>
              </w:rPr>
            </w:pPr>
          </w:p>
        </w:tc>
      </w:tr>
      <w:tr w:rsidR="00224955" w:rsidRPr="00DC2E82" w:rsidTr="00CE6DED">
        <w:trPr>
          <w:trHeight w:val="417"/>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1582"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南</w:t>
            </w:r>
            <w:r w:rsidR="00BA60D3">
              <w:rPr>
                <w:rFonts w:ascii="仿宋_GB2312" w:eastAsia="仿宋_GB2312" w:hint="eastAsia"/>
                <w:color w:val="000000" w:themeColor="text1"/>
                <w:sz w:val="18"/>
                <w:szCs w:val="18"/>
              </w:rPr>
              <w:t>大</w:t>
            </w:r>
            <w:r w:rsidRPr="00DC2E82">
              <w:rPr>
                <w:rFonts w:ascii="仿宋_GB2312" w:eastAsia="仿宋_GB2312" w:hint="eastAsia"/>
                <w:color w:val="000000" w:themeColor="text1"/>
                <w:sz w:val="18"/>
                <w:szCs w:val="18"/>
              </w:rPr>
              <w:t>门</w:t>
            </w:r>
            <w:r w:rsidR="00EB393E">
              <w:rPr>
                <w:rFonts w:ascii="仿宋_GB2312" w:eastAsia="仿宋_GB2312" w:hint="eastAsia"/>
                <w:color w:val="000000" w:themeColor="text1"/>
                <w:sz w:val="18"/>
                <w:szCs w:val="18"/>
              </w:rPr>
              <w:t>值班岗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2</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2</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2</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6</w:t>
            </w:r>
          </w:p>
        </w:tc>
        <w:tc>
          <w:tcPr>
            <w:tcW w:w="2835" w:type="dxa"/>
            <w:vAlign w:val="center"/>
          </w:tcPr>
          <w:p w:rsidR="00224955" w:rsidRPr="00DC2E82" w:rsidRDefault="0083642F" w:rsidP="00BA60D3">
            <w:pPr>
              <w:rPr>
                <w:rFonts w:ascii="仿宋_GB2312" w:eastAsia="仿宋_GB2312"/>
                <w:color w:val="000000" w:themeColor="text1"/>
                <w:sz w:val="18"/>
                <w:szCs w:val="18"/>
              </w:rPr>
            </w:pPr>
            <w:r>
              <w:rPr>
                <w:rFonts w:ascii="仿宋_GB2312" w:eastAsia="仿宋_GB2312" w:hint="eastAsia"/>
                <w:color w:val="000000" w:themeColor="text1"/>
                <w:sz w:val="18"/>
                <w:szCs w:val="18"/>
              </w:rPr>
              <w:t>进出</w:t>
            </w:r>
            <w:r w:rsidR="00BA60D3">
              <w:rPr>
                <w:rFonts w:ascii="仿宋_GB2312" w:eastAsia="仿宋_GB2312" w:hint="eastAsia"/>
                <w:color w:val="000000" w:themeColor="text1"/>
                <w:sz w:val="18"/>
                <w:szCs w:val="18"/>
              </w:rPr>
              <w:t>日常</w:t>
            </w:r>
            <w:r w:rsidR="00224955" w:rsidRPr="00DC2E82">
              <w:rPr>
                <w:rFonts w:ascii="仿宋_GB2312" w:eastAsia="仿宋_GB2312" w:hint="eastAsia"/>
                <w:color w:val="000000" w:themeColor="text1"/>
                <w:sz w:val="18"/>
                <w:szCs w:val="18"/>
              </w:rPr>
              <w:t>车辆人员</w:t>
            </w:r>
            <w:r>
              <w:rPr>
                <w:rFonts w:ascii="仿宋_GB2312" w:eastAsia="仿宋_GB2312" w:hint="eastAsia"/>
                <w:color w:val="000000" w:themeColor="text1"/>
                <w:sz w:val="18"/>
                <w:szCs w:val="18"/>
              </w:rPr>
              <w:t>的</w:t>
            </w:r>
            <w:r w:rsidR="00224955" w:rsidRPr="00DC2E82">
              <w:rPr>
                <w:rFonts w:ascii="仿宋_GB2312" w:eastAsia="仿宋_GB2312" w:hint="eastAsia"/>
                <w:color w:val="000000" w:themeColor="text1"/>
                <w:sz w:val="18"/>
                <w:szCs w:val="18"/>
              </w:rPr>
              <w:t>引导、登记及秩序维护，</w:t>
            </w:r>
            <w:r>
              <w:rPr>
                <w:rFonts w:ascii="仿宋_GB2312" w:eastAsia="仿宋_GB2312" w:hint="eastAsia"/>
                <w:color w:val="000000" w:themeColor="text1"/>
                <w:sz w:val="18"/>
                <w:szCs w:val="18"/>
              </w:rPr>
              <w:t>开馆期间的验票服务，</w:t>
            </w:r>
            <w:r w:rsidR="00224955" w:rsidRPr="00DC2E82">
              <w:rPr>
                <w:rFonts w:ascii="仿宋_GB2312" w:eastAsia="仿宋_GB2312" w:hint="eastAsia"/>
                <w:color w:val="000000" w:themeColor="text1"/>
                <w:sz w:val="18"/>
                <w:szCs w:val="18"/>
              </w:rPr>
              <w:t>夜间外围</w:t>
            </w:r>
            <w:r>
              <w:rPr>
                <w:rFonts w:ascii="仿宋_GB2312" w:eastAsia="仿宋_GB2312" w:hint="eastAsia"/>
                <w:color w:val="000000" w:themeColor="text1"/>
                <w:sz w:val="18"/>
                <w:szCs w:val="18"/>
              </w:rPr>
              <w:t>安全</w:t>
            </w:r>
            <w:r w:rsidR="00BA60D3">
              <w:rPr>
                <w:rFonts w:ascii="仿宋_GB2312" w:eastAsia="仿宋_GB2312" w:hint="eastAsia"/>
                <w:color w:val="000000" w:themeColor="text1"/>
                <w:sz w:val="18"/>
                <w:szCs w:val="18"/>
              </w:rPr>
              <w:t>及</w:t>
            </w:r>
            <w:r w:rsidR="00224955" w:rsidRPr="00DC2E82">
              <w:rPr>
                <w:rFonts w:ascii="仿宋_GB2312" w:eastAsia="仿宋_GB2312" w:hint="eastAsia"/>
                <w:color w:val="000000" w:themeColor="text1"/>
                <w:sz w:val="18"/>
                <w:szCs w:val="18"/>
              </w:rPr>
              <w:t>巡</w:t>
            </w:r>
            <w:r w:rsidR="00BA60D3">
              <w:rPr>
                <w:rFonts w:ascii="仿宋_GB2312" w:eastAsia="仿宋_GB2312" w:hint="eastAsia"/>
                <w:color w:val="000000" w:themeColor="text1"/>
                <w:sz w:val="18"/>
                <w:szCs w:val="18"/>
              </w:rPr>
              <w:t>查</w:t>
            </w:r>
            <w:r w:rsidR="00224955" w:rsidRPr="00DC2E82">
              <w:rPr>
                <w:rFonts w:ascii="仿宋_GB2312" w:eastAsia="仿宋_GB2312" w:hint="eastAsia"/>
                <w:color w:val="000000" w:themeColor="text1"/>
                <w:sz w:val="18"/>
                <w:szCs w:val="18"/>
              </w:rPr>
              <w:t>。</w:t>
            </w:r>
          </w:p>
        </w:tc>
      </w:tr>
      <w:tr w:rsidR="00224955" w:rsidRPr="00DC2E82" w:rsidTr="00CE6DED">
        <w:trPr>
          <w:trHeight w:val="408"/>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2</w:t>
            </w:r>
          </w:p>
        </w:tc>
        <w:tc>
          <w:tcPr>
            <w:tcW w:w="1582"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外围</w:t>
            </w:r>
            <w:r w:rsidR="00EB393E">
              <w:rPr>
                <w:rFonts w:ascii="仿宋_GB2312" w:eastAsia="仿宋_GB2312" w:hint="eastAsia"/>
                <w:color w:val="000000" w:themeColor="text1"/>
                <w:sz w:val="18"/>
                <w:szCs w:val="18"/>
              </w:rPr>
              <w:t>安全</w:t>
            </w:r>
            <w:r w:rsidRPr="00DC2E82">
              <w:rPr>
                <w:rFonts w:ascii="仿宋_GB2312" w:eastAsia="仿宋_GB2312" w:hint="eastAsia"/>
                <w:color w:val="000000" w:themeColor="text1"/>
                <w:sz w:val="18"/>
                <w:szCs w:val="18"/>
              </w:rPr>
              <w:t>巡逻</w:t>
            </w:r>
            <w:r w:rsidR="00EB393E">
              <w:rPr>
                <w:rFonts w:ascii="仿宋_GB2312" w:eastAsia="仿宋_GB2312" w:hint="eastAsia"/>
                <w:color w:val="000000" w:themeColor="text1"/>
                <w:sz w:val="18"/>
                <w:szCs w:val="18"/>
              </w:rPr>
              <w:t>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2835" w:type="dxa"/>
            <w:vAlign w:val="center"/>
          </w:tcPr>
          <w:p w:rsidR="00224955" w:rsidRPr="00DC2E82" w:rsidRDefault="00224955" w:rsidP="00BA60D3">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负责</w:t>
            </w:r>
            <w:r w:rsidR="00BA60D3">
              <w:rPr>
                <w:rFonts w:ascii="仿宋_GB2312" w:eastAsia="仿宋_GB2312" w:hint="eastAsia"/>
                <w:color w:val="000000" w:themeColor="text1"/>
                <w:sz w:val="18"/>
                <w:szCs w:val="18"/>
              </w:rPr>
              <w:t>开馆期间</w:t>
            </w:r>
            <w:r w:rsidRPr="00DC2E82">
              <w:rPr>
                <w:rFonts w:ascii="仿宋_GB2312" w:eastAsia="仿宋_GB2312" w:hint="eastAsia"/>
                <w:color w:val="000000" w:themeColor="text1"/>
                <w:sz w:val="18"/>
                <w:szCs w:val="18"/>
              </w:rPr>
              <w:t>展厅外围</w:t>
            </w:r>
            <w:r w:rsidR="00BA60D3">
              <w:rPr>
                <w:rFonts w:ascii="仿宋_GB2312" w:eastAsia="仿宋_GB2312" w:hint="eastAsia"/>
                <w:color w:val="000000" w:themeColor="text1"/>
                <w:sz w:val="18"/>
                <w:szCs w:val="18"/>
              </w:rPr>
              <w:t>安全</w:t>
            </w:r>
            <w:r w:rsidRPr="00DC2E82">
              <w:rPr>
                <w:rFonts w:ascii="仿宋_GB2312" w:eastAsia="仿宋_GB2312" w:hint="eastAsia"/>
                <w:color w:val="000000" w:themeColor="text1"/>
                <w:sz w:val="18"/>
                <w:szCs w:val="18"/>
              </w:rPr>
              <w:t>巡</w:t>
            </w:r>
            <w:r w:rsidR="00BA60D3">
              <w:rPr>
                <w:rFonts w:ascii="仿宋_GB2312" w:eastAsia="仿宋_GB2312" w:hint="eastAsia"/>
                <w:color w:val="000000" w:themeColor="text1"/>
                <w:sz w:val="18"/>
                <w:szCs w:val="18"/>
              </w:rPr>
              <w:t>查</w:t>
            </w:r>
            <w:r w:rsidRPr="00DC2E82">
              <w:rPr>
                <w:rFonts w:ascii="仿宋_GB2312" w:eastAsia="仿宋_GB2312" w:hint="eastAsia"/>
                <w:color w:val="000000" w:themeColor="text1"/>
                <w:sz w:val="18"/>
                <w:szCs w:val="18"/>
              </w:rPr>
              <w:t>及秩序</w:t>
            </w:r>
            <w:r w:rsidR="00BA60D3">
              <w:rPr>
                <w:rFonts w:ascii="仿宋_GB2312" w:eastAsia="仿宋_GB2312" w:hint="eastAsia"/>
                <w:color w:val="000000" w:themeColor="text1"/>
                <w:sz w:val="18"/>
                <w:szCs w:val="18"/>
              </w:rPr>
              <w:t>维护</w:t>
            </w:r>
            <w:r w:rsidR="0083642F">
              <w:rPr>
                <w:rFonts w:ascii="仿宋_GB2312" w:eastAsia="仿宋_GB2312" w:hint="eastAsia"/>
                <w:color w:val="000000" w:themeColor="text1"/>
                <w:sz w:val="18"/>
                <w:szCs w:val="18"/>
              </w:rPr>
              <w:t>。</w:t>
            </w:r>
          </w:p>
        </w:tc>
      </w:tr>
      <w:tr w:rsidR="00224955" w:rsidRPr="00DC2E82" w:rsidTr="00CE6DED">
        <w:trPr>
          <w:trHeight w:val="555"/>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3</w:t>
            </w:r>
          </w:p>
        </w:tc>
        <w:tc>
          <w:tcPr>
            <w:tcW w:w="1582" w:type="dxa"/>
            <w:vAlign w:val="center"/>
          </w:tcPr>
          <w:p w:rsidR="00224955" w:rsidRPr="00DC2E82" w:rsidRDefault="00BA60D3" w:rsidP="00CE6DED">
            <w:pPr>
              <w:rPr>
                <w:rFonts w:ascii="仿宋_GB2312" w:eastAsia="仿宋_GB2312"/>
                <w:color w:val="000000" w:themeColor="text1"/>
                <w:sz w:val="18"/>
                <w:szCs w:val="18"/>
              </w:rPr>
            </w:pPr>
            <w:r>
              <w:rPr>
                <w:rFonts w:ascii="仿宋_GB2312" w:eastAsia="仿宋_GB2312" w:hint="eastAsia"/>
                <w:color w:val="000000" w:themeColor="text1"/>
                <w:sz w:val="18"/>
                <w:szCs w:val="18"/>
              </w:rPr>
              <w:t>一层</w:t>
            </w:r>
            <w:r w:rsidR="00EB393E">
              <w:rPr>
                <w:rFonts w:ascii="仿宋_GB2312" w:eastAsia="仿宋_GB2312" w:hint="eastAsia"/>
                <w:color w:val="000000" w:themeColor="text1"/>
                <w:sz w:val="18"/>
                <w:szCs w:val="18"/>
              </w:rPr>
              <w:t>前厅</w:t>
            </w:r>
            <w:r w:rsidR="00224955" w:rsidRPr="00DC2E82">
              <w:rPr>
                <w:rFonts w:ascii="仿宋_GB2312" w:eastAsia="仿宋_GB2312" w:hint="eastAsia"/>
                <w:color w:val="000000" w:themeColor="text1"/>
                <w:sz w:val="18"/>
                <w:szCs w:val="18"/>
              </w:rPr>
              <w:t>安检</w:t>
            </w:r>
            <w:r w:rsidR="00EB393E">
              <w:rPr>
                <w:rFonts w:ascii="仿宋_GB2312" w:eastAsia="仿宋_GB2312" w:hint="eastAsia"/>
                <w:color w:val="000000" w:themeColor="text1"/>
                <w:sz w:val="18"/>
                <w:szCs w:val="18"/>
              </w:rPr>
              <w:t>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2</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2</w:t>
            </w:r>
          </w:p>
        </w:tc>
        <w:tc>
          <w:tcPr>
            <w:tcW w:w="2835" w:type="dxa"/>
            <w:vAlign w:val="center"/>
          </w:tcPr>
          <w:p w:rsidR="00224955" w:rsidRPr="00DC2E82" w:rsidRDefault="00BA60D3" w:rsidP="00BA60D3">
            <w:pPr>
              <w:rPr>
                <w:rFonts w:ascii="仿宋_GB2312" w:eastAsia="仿宋_GB2312"/>
                <w:color w:val="000000" w:themeColor="text1"/>
                <w:sz w:val="18"/>
                <w:szCs w:val="18"/>
              </w:rPr>
            </w:pPr>
            <w:r>
              <w:rPr>
                <w:rFonts w:ascii="仿宋_GB2312" w:eastAsia="仿宋_GB2312" w:hint="eastAsia"/>
                <w:color w:val="000000" w:themeColor="text1"/>
                <w:sz w:val="18"/>
                <w:szCs w:val="18"/>
              </w:rPr>
              <w:t>参观人员安全检查及所属区域的</w:t>
            </w:r>
            <w:r w:rsidR="00224955" w:rsidRPr="00DC2E82">
              <w:rPr>
                <w:rFonts w:ascii="仿宋_GB2312" w:eastAsia="仿宋_GB2312" w:hint="eastAsia"/>
                <w:color w:val="000000" w:themeColor="text1"/>
                <w:sz w:val="18"/>
                <w:szCs w:val="18"/>
              </w:rPr>
              <w:t>秩序</w:t>
            </w:r>
            <w:r>
              <w:rPr>
                <w:rFonts w:ascii="仿宋_GB2312" w:eastAsia="仿宋_GB2312" w:hint="eastAsia"/>
                <w:color w:val="000000" w:themeColor="text1"/>
                <w:sz w:val="18"/>
                <w:szCs w:val="18"/>
              </w:rPr>
              <w:t>维护</w:t>
            </w:r>
          </w:p>
        </w:tc>
      </w:tr>
      <w:tr w:rsidR="00224955" w:rsidRPr="00DC2E82" w:rsidTr="00CE6DED">
        <w:trPr>
          <w:trHeight w:val="493"/>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4</w:t>
            </w:r>
          </w:p>
        </w:tc>
        <w:tc>
          <w:tcPr>
            <w:tcW w:w="1582" w:type="dxa"/>
            <w:vAlign w:val="center"/>
          </w:tcPr>
          <w:p w:rsidR="00224955" w:rsidRPr="00DC2E82" w:rsidRDefault="0002416D" w:rsidP="00CE6DED">
            <w:pPr>
              <w:rPr>
                <w:rFonts w:ascii="仿宋_GB2312" w:eastAsia="仿宋_GB2312"/>
                <w:color w:val="000000" w:themeColor="text1"/>
                <w:sz w:val="18"/>
                <w:szCs w:val="18"/>
              </w:rPr>
            </w:pPr>
            <w:r>
              <w:rPr>
                <w:rFonts w:ascii="仿宋_GB2312" w:eastAsia="仿宋_GB2312" w:hint="eastAsia"/>
                <w:color w:val="000000" w:themeColor="text1"/>
                <w:sz w:val="18"/>
                <w:szCs w:val="18"/>
              </w:rPr>
              <w:t>一层</w:t>
            </w:r>
            <w:r w:rsidR="00EB393E">
              <w:rPr>
                <w:rFonts w:ascii="仿宋_GB2312" w:eastAsia="仿宋_GB2312" w:hint="eastAsia"/>
                <w:color w:val="000000" w:themeColor="text1"/>
                <w:sz w:val="18"/>
                <w:szCs w:val="18"/>
              </w:rPr>
              <w:t>北出口安全岗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2835"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负责出馆人员引导</w:t>
            </w:r>
            <w:r w:rsidR="00BA60D3">
              <w:rPr>
                <w:rFonts w:ascii="仿宋_GB2312" w:eastAsia="仿宋_GB2312" w:hint="eastAsia"/>
                <w:color w:val="000000" w:themeColor="text1"/>
                <w:sz w:val="18"/>
                <w:szCs w:val="18"/>
              </w:rPr>
              <w:t>、秩序维护及所属区域的安全</w:t>
            </w:r>
            <w:r w:rsidR="00BA60D3" w:rsidRPr="00DC2E82">
              <w:rPr>
                <w:rFonts w:ascii="仿宋_GB2312" w:eastAsia="仿宋_GB2312" w:hint="eastAsia"/>
                <w:color w:val="000000" w:themeColor="text1"/>
                <w:sz w:val="18"/>
                <w:szCs w:val="18"/>
              </w:rPr>
              <w:t>巡</w:t>
            </w:r>
            <w:r w:rsidR="00BA60D3">
              <w:rPr>
                <w:rFonts w:ascii="仿宋_GB2312" w:eastAsia="仿宋_GB2312" w:hint="eastAsia"/>
                <w:color w:val="000000" w:themeColor="text1"/>
                <w:sz w:val="18"/>
                <w:szCs w:val="18"/>
              </w:rPr>
              <w:t>查</w:t>
            </w:r>
          </w:p>
        </w:tc>
      </w:tr>
      <w:tr w:rsidR="00224955" w:rsidRPr="00DC2E82" w:rsidTr="00CE6DED">
        <w:trPr>
          <w:trHeight w:val="380"/>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5</w:t>
            </w:r>
          </w:p>
        </w:tc>
        <w:tc>
          <w:tcPr>
            <w:tcW w:w="1582" w:type="dxa"/>
            <w:vAlign w:val="center"/>
          </w:tcPr>
          <w:p w:rsidR="00224955" w:rsidRPr="00DC2E82" w:rsidRDefault="0002416D" w:rsidP="00EB393E">
            <w:pPr>
              <w:rPr>
                <w:rFonts w:ascii="仿宋_GB2312" w:eastAsia="仿宋_GB2312"/>
                <w:color w:val="000000" w:themeColor="text1"/>
                <w:sz w:val="18"/>
                <w:szCs w:val="18"/>
              </w:rPr>
            </w:pPr>
            <w:r>
              <w:rPr>
                <w:rFonts w:ascii="仿宋_GB2312" w:eastAsia="仿宋_GB2312" w:hint="eastAsia"/>
                <w:color w:val="000000" w:themeColor="text1"/>
                <w:sz w:val="18"/>
                <w:szCs w:val="18"/>
              </w:rPr>
              <w:t>负一层</w:t>
            </w:r>
            <w:r w:rsidR="00224955" w:rsidRPr="00DC2E82">
              <w:rPr>
                <w:rFonts w:ascii="仿宋_GB2312" w:eastAsia="仿宋_GB2312" w:hint="eastAsia"/>
                <w:color w:val="000000" w:themeColor="text1"/>
                <w:sz w:val="18"/>
                <w:szCs w:val="18"/>
              </w:rPr>
              <w:t>地球</w:t>
            </w:r>
            <w:proofErr w:type="gramStart"/>
            <w:r w:rsidR="00224955" w:rsidRPr="00DC2E82">
              <w:rPr>
                <w:rFonts w:ascii="仿宋_GB2312" w:eastAsia="仿宋_GB2312" w:hint="eastAsia"/>
                <w:color w:val="000000" w:themeColor="text1"/>
                <w:sz w:val="18"/>
                <w:szCs w:val="18"/>
              </w:rPr>
              <w:t>厅</w:t>
            </w:r>
            <w:r w:rsidR="00EB393E">
              <w:rPr>
                <w:rFonts w:ascii="仿宋_GB2312" w:eastAsia="仿宋_GB2312" w:hint="eastAsia"/>
                <w:color w:val="000000" w:themeColor="text1"/>
                <w:sz w:val="18"/>
                <w:szCs w:val="18"/>
              </w:rPr>
              <w:t>安全</w:t>
            </w:r>
            <w:proofErr w:type="gramEnd"/>
            <w:r w:rsidR="00EB393E">
              <w:rPr>
                <w:rFonts w:ascii="仿宋_GB2312" w:eastAsia="仿宋_GB2312" w:hint="eastAsia"/>
                <w:color w:val="000000" w:themeColor="text1"/>
                <w:sz w:val="18"/>
                <w:szCs w:val="18"/>
              </w:rPr>
              <w:t>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2835"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负责</w:t>
            </w:r>
            <w:r w:rsidR="00BA60D3">
              <w:rPr>
                <w:rFonts w:ascii="仿宋_GB2312" w:eastAsia="仿宋_GB2312" w:hint="eastAsia"/>
                <w:color w:val="000000" w:themeColor="text1"/>
                <w:sz w:val="18"/>
                <w:szCs w:val="18"/>
              </w:rPr>
              <w:t>所属区域的</w:t>
            </w:r>
            <w:proofErr w:type="gramStart"/>
            <w:r w:rsidR="00BA60D3">
              <w:rPr>
                <w:rFonts w:ascii="仿宋_GB2312" w:eastAsia="仿宋_GB2312" w:hint="eastAsia"/>
                <w:color w:val="000000" w:themeColor="text1"/>
                <w:sz w:val="18"/>
                <w:szCs w:val="18"/>
              </w:rPr>
              <w:t>安全</w:t>
            </w:r>
            <w:r w:rsidR="00BA60D3" w:rsidRPr="00DC2E82">
              <w:rPr>
                <w:rFonts w:ascii="仿宋_GB2312" w:eastAsia="仿宋_GB2312" w:hint="eastAsia"/>
                <w:color w:val="000000" w:themeColor="text1"/>
                <w:sz w:val="18"/>
                <w:szCs w:val="18"/>
              </w:rPr>
              <w:t>巡</w:t>
            </w:r>
            <w:r w:rsidR="00BA60D3">
              <w:rPr>
                <w:rFonts w:ascii="仿宋_GB2312" w:eastAsia="仿宋_GB2312" w:hint="eastAsia"/>
                <w:color w:val="000000" w:themeColor="text1"/>
                <w:sz w:val="18"/>
                <w:szCs w:val="18"/>
              </w:rPr>
              <w:t>及秩序</w:t>
            </w:r>
            <w:proofErr w:type="gramEnd"/>
            <w:r w:rsidR="00BA60D3">
              <w:rPr>
                <w:rFonts w:ascii="仿宋_GB2312" w:eastAsia="仿宋_GB2312" w:hint="eastAsia"/>
                <w:color w:val="000000" w:themeColor="text1"/>
                <w:sz w:val="18"/>
                <w:szCs w:val="18"/>
              </w:rPr>
              <w:t>维护</w:t>
            </w:r>
          </w:p>
        </w:tc>
      </w:tr>
      <w:tr w:rsidR="00224955" w:rsidRPr="00DC2E82" w:rsidTr="00CE6DED">
        <w:trPr>
          <w:trHeight w:val="380"/>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6</w:t>
            </w:r>
          </w:p>
        </w:tc>
        <w:tc>
          <w:tcPr>
            <w:tcW w:w="1582" w:type="dxa"/>
            <w:vAlign w:val="center"/>
          </w:tcPr>
          <w:p w:rsidR="00224955" w:rsidRPr="00DC2E82" w:rsidRDefault="0002416D" w:rsidP="00CE6DED">
            <w:pPr>
              <w:rPr>
                <w:rFonts w:ascii="仿宋_GB2312" w:eastAsia="仿宋_GB2312"/>
                <w:color w:val="000000" w:themeColor="text1"/>
                <w:sz w:val="18"/>
                <w:szCs w:val="18"/>
              </w:rPr>
            </w:pPr>
            <w:r>
              <w:rPr>
                <w:rFonts w:ascii="仿宋_GB2312" w:eastAsia="仿宋_GB2312" w:hint="eastAsia"/>
                <w:color w:val="000000" w:themeColor="text1"/>
                <w:sz w:val="18"/>
                <w:szCs w:val="18"/>
              </w:rPr>
              <w:t>负一层</w:t>
            </w:r>
            <w:r w:rsidR="00224955" w:rsidRPr="00DC2E82">
              <w:rPr>
                <w:rFonts w:ascii="仿宋_GB2312" w:eastAsia="仿宋_GB2312" w:hint="eastAsia"/>
                <w:color w:val="000000" w:themeColor="text1"/>
                <w:sz w:val="18"/>
                <w:szCs w:val="18"/>
              </w:rPr>
              <w:t>恐龙</w:t>
            </w:r>
            <w:proofErr w:type="gramStart"/>
            <w:r w:rsidR="00224955" w:rsidRPr="00DC2E82">
              <w:rPr>
                <w:rFonts w:ascii="仿宋_GB2312" w:eastAsia="仿宋_GB2312" w:hint="eastAsia"/>
                <w:color w:val="000000" w:themeColor="text1"/>
                <w:sz w:val="18"/>
                <w:szCs w:val="18"/>
              </w:rPr>
              <w:t>厅</w:t>
            </w:r>
            <w:r w:rsidR="00EB393E">
              <w:rPr>
                <w:rFonts w:ascii="仿宋_GB2312" w:eastAsia="仿宋_GB2312" w:hint="eastAsia"/>
                <w:color w:val="000000" w:themeColor="text1"/>
                <w:sz w:val="18"/>
                <w:szCs w:val="18"/>
              </w:rPr>
              <w:t>安全</w:t>
            </w:r>
            <w:proofErr w:type="gramEnd"/>
            <w:r w:rsidR="00EB393E">
              <w:rPr>
                <w:rFonts w:ascii="仿宋_GB2312" w:eastAsia="仿宋_GB2312" w:hint="eastAsia"/>
                <w:color w:val="000000" w:themeColor="text1"/>
                <w:sz w:val="18"/>
                <w:szCs w:val="18"/>
              </w:rPr>
              <w:t>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2835" w:type="dxa"/>
            <w:vAlign w:val="center"/>
          </w:tcPr>
          <w:p w:rsidR="00224955" w:rsidRPr="00DC2E82" w:rsidRDefault="00BA60D3"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负责</w:t>
            </w:r>
            <w:r>
              <w:rPr>
                <w:rFonts w:ascii="仿宋_GB2312" w:eastAsia="仿宋_GB2312" w:hint="eastAsia"/>
                <w:color w:val="000000" w:themeColor="text1"/>
                <w:sz w:val="18"/>
                <w:szCs w:val="18"/>
              </w:rPr>
              <w:t>所属区域的</w:t>
            </w:r>
            <w:proofErr w:type="gramStart"/>
            <w:r>
              <w:rPr>
                <w:rFonts w:ascii="仿宋_GB2312" w:eastAsia="仿宋_GB2312" w:hint="eastAsia"/>
                <w:color w:val="000000" w:themeColor="text1"/>
                <w:sz w:val="18"/>
                <w:szCs w:val="18"/>
              </w:rPr>
              <w:t>安全</w:t>
            </w:r>
            <w:r w:rsidRPr="00DC2E82">
              <w:rPr>
                <w:rFonts w:ascii="仿宋_GB2312" w:eastAsia="仿宋_GB2312" w:hint="eastAsia"/>
                <w:color w:val="000000" w:themeColor="text1"/>
                <w:sz w:val="18"/>
                <w:szCs w:val="18"/>
              </w:rPr>
              <w:t>巡</w:t>
            </w:r>
            <w:r>
              <w:rPr>
                <w:rFonts w:ascii="仿宋_GB2312" w:eastAsia="仿宋_GB2312" w:hint="eastAsia"/>
                <w:color w:val="000000" w:themeColor="text1"/>
                <w:sz w:val="18"/>
                <w:szCs w:val="18"/>
              </w:rPr>
              <w:t>及秩序</w:t>
            </w:r>
            <w:proofErr w:type="gramEnd"/>
            <w:r>
              <w:rPr>
                <w:rFonts w:ascii="仿宋_GB2312" w:eastAsia="仿宋_GB2312" w:hint="eastAsia"/>
                <w:color w:val="000000" w:themeColor="text1"/>
                <w:sz w:val="18"/>
                <w:szCs w:val="18"/>
              </w:rPr>
              <w:t>维护</w:t>
            </w:r>
          </w:p>
        </w:tc>
      </w:tr>
      <w:tr w:rsidR="00224955" w:rsidRPr="00DC2E82" w:rsidTr="00CE6DED">
        <w:trPr>
          <w:trHeight w:val="380"/>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7</w:t>
            </w:r>
          </w:p>
        </w:tc>
        <w:tc>
          <w:tcPr>
            <w:tcW w:w="1582" w:type="dxa"/>
            <w:vAlign w:val="center"/>
          </w:tcPr>
          <w:p w:rsidR="00224955" w:rsidRPr="00DC2E82" w:rsidRDefault="0002416D" w:rsidP="00CE6DED">
            <w:pPr>
              <w:rPr>
                <w:rFonts w:ascii="仿宋_GB2312" w:eastAsia="仿宋_GB2312"/>
                <w:color w:val="000000" w:themeColor="text1"/>
                <w:sz w:val="18"/>
                <w:szCs w:val="18"/>
              </w:rPr>
            </w:pPr>
            <w:r>
              <w:rPr>
                <w:rFonts w:ascii="仿宋_GB2312" w:eastAsia="仿宋_GB2312" w:hint="eastAsia"/>
                <w:color w:val="000000" w:themeColor="text1"/>
                <w:sz w:val="18"/>
                <w:szCs w:val="18"/>
              </w:rPr>
              <w:t>二层</w:t>
            </w:r>
            <w:r w:rsidR="00224955" w:rsidRPr="00DC2E82">
              <w:rPr>
                <w:rFonts w:ascii="仿宋_GB2312" w:eastAsia="仿宋_GB2312" w:hint="eastAsia"/>
                <w:color w:val="000000" w:themeColor="text1"/>
                <w:sz w:val="18"/>
                <w:szCs w:val="18"/>
              </w:rPr>
              <w:t>矿产资源</w:t>
            </w:r>
            <w:proofErr w:type="gramStart"/>
            <w:r w:rsidR="00224955" w:rsidRPr="00DC2E82">
              <w:rPr>
                <w:rFonts w:ascii="仿宋_GB2312" w:eastAsia="仿宋_GB2312" w:hint="eastAsia"/>
                <w:color w:val="000000" w:themeColor="text1"/>
                <w:sz w:val="18"/>
                <w:szCs w:val="18"/>
              </w:rPr>
              <w:t>厅</w:t>
            </w:r>
            <w:r w:rsidR="00EB393E">
              <w:rPr>
                <w:rFonts w:ascii="仿宋_GB2312" w:eastAsia="仿宋_GB2312" w:hint="eastAsia"/>
                <w:color w:val="000000" w:themeColor="text1"/>
                <w:sz w:val="18"/>
                <w:szCs w:val="18"/>
              </w:rPr>
              <w:t>安全</w:t>
            </w:r>
            <w:proofErr w:type="gramEnd"/>
            <w:r w:rsidR="00EB393E">
              <w:rPr>
                <w:rFonts w:ascii="仿宋_GB2312" w:eastAsia="仿宋_GB2312" w:hint="eastAsia"/>
                <w:color w:val="000000" w:themeColor="text1"/>
                <w:sz w:val="18"/>
                <w:szCs w:val="18"/>
              </w:rPr>
              <w:t>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2835" w:type="dxa"/>
            <w:vAlign w:val="center"/>
          </w:tcPr>
          <w:p w:rsidR="00224955" w:rsidRPr="00DC2E82" w:rsidRDefault="00BA60D3"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负责</w:t>
            </w:r>
            <w:r>
              <w:rPr>
                <w:rFonts w:ascii="仿宋_GB2312" w:eastAsia="仿宋_GB2312" w:hint="eastAsia"/>
                <w:color w:val="000000" w:themeColor="text1"/>
                <w:sz w:val="18"/>
                <w:szCs w:val="18"/>
              </w:rPr>
              <w:t>所属区域的</w:t>
            </w:r>
            <w:proofErr w:type="gramStart"/>
            <w:r>
              <w:rPr>
                <w:rFonts w:ascii="仿宋_GB2312" w:eastAsia="仿宋_GB2312" w:hint="eastAsia"/>
                <w:color w:val="000000" w:themeColor="text1"/>
                <w:sz w:val="18"/>
                <w:szCs w:val="18"/>
              </w:rPr>
              <w:t>安全</w:t>
            </w:r>
            <w:r w:rsidRPr="00DC2E82">
              <w:rPr>
                <w:rFonts w:ascii="仿宋_GB2312" w:eastAsia="仿宋_GB2312" w:hint="eastAsia"/>
                <w:color w:val="000000" w:themeColor="text1"/>
                <w:sz w:val="18"/>
                <w:szCs w:val="18"/>
              </w:rPr>
              <w:t>巡</w:t>
            </w:r>
            <w:r>
              <w:rPr>
                <w:rFonts w:ascii="仿宋_GB2312" w:eastAsia="仿宋_GB2312" w:hint="eastAsia"/>
                <w:color w:val="000000" w:themeColor="text1"/>
                <w:sz w:val="18"/>
                <w:szCs w:val="18"/>
              </w:rPr>
              <w:t>及秩序</w:t>
            </w:r>
            <w:proofErr w:type="gramEnd"/>
            <w:r>
              <w:rPr>
                <w:rFonts w:ascii="仿宋_GB2312" w:eastAsia="仿宋_GB2312" w:hint="eastAsia"/>
                <w:color w:val="000000" w:themeColor="text1"/>
                <w:sz w:val="18"/>
                <w:szCs w:val="18"/>
              </w:rPr>
              <w:t>维护</w:t>
            </w:r>
          </w:p>
        </w:tc>
      </w:tr>
      <w:tr w:rsidR="00224955" w:rsidRPr="00DC2E82" w:rsidTr="00CE6DED">
        <w:trPr>
          <w:trHeight w:val="380"/>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8</w:t>
            </w:r>
          </w:p>
        </w:tc>
        <w:tc>
          <w:tcPr>
            <w:tcW w:w="1582" w:type="dxa"/>
            <w:vAlign w:val="center"/>
          </w:tcPr>
          <w:p w:rsidR="00224955" w:rsidRPr="00DC2E82" w:rsidRDefault="0002416D" w:rsidP="0002416D">
            <w:pPr>
              <w:rPr>
                <w:rFonts w:ascii="仿宋_GB2312" w:eastAsia="仿宋_GB2312"/>
                <w:color w:val="000000" w:themeColor="text1"/>
                <w:sz w:val="18"/>
                <w:szCs w:val="18"/>
              </w:rPr>
            </w:pPr>
            <w:r>
              <w:rPr>
                <w:rFonts w:ascii="仿宋_GB2312" w:eastAsia="仿宋_GB2312" w:hint="eastAsia"/>
                <w:color w:val="000000" w:themeColor="text1"/>
                <w:sz w:val="18"/>
                <w:szCs w:val="18"/>
              </w:rPr>
              <w:t>二层</w:t>
            </w:r>
            <w:r w:rsidR="00224955" w:rsidRPr="00DC2E82">
              <w:rPr>
                <w:rFonts w:ascii="仿宋_GB2312" w:eastAsia="仿宋_GB2312" w:hint="eastAsia"/>
                <w:color w:val="000000" w:themeColor="text1"/>
                <w:sz w:val="18"/>
                <w:szCs w:val="18"/>
              </w:rPr>
              <w:t>古象</w:t>
            </w:r>
            <w:proofErr w:type="gramStart"/>
            <w:r w:rsidR="00224955" w:rsidRPr="00DC2E82">
              <w:rPr>
                <w:rFonts w:ascii="仿宋_GB2312" w:eastAsia="仿宋_GB2312" w:hint="eastAsia"/>
                <w:color w:val="000000" w:themeColor="text1"/>
                <w:sz w:val="18"/>
                <w:szCs w:val="18"/>
              </w:rPr>
              <w:t>厅</w:t>
            </w:r>
            <w:r>
              <w:rPr>
                <w:rFonts w:ascii="仿宋_GB2312" w:eastAsia="仿宋_GB2312" w:hint="eastAsia"/>
                <w:color w:val="000000" w:themeColor="text1"/>
                <w:sz w:val="18"/>
                <w:szCs w:val="18"/>
              </w:rPr>
              <w:t>安全</w:t>
            </w:r>
            <w:proofErr w:type="gramEnd"/>
            <w:r>
              <w:rPr>
                <w:rFonts w:ascii="仿宋_GB2312" w:eastAsia="仿宋_GB2312" w:hint="eastAsia"/>
                <w:color w:val="000000" w:themeColor="text1"/>
                <w:sz w:val="18"/>
                <w:szCs w:val="18"/>
              </w:rPr>
              <w:t>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2835" w:type="dxa"/>
            <w:vAlign w:val="center"/>
          </w:tcPr>
          <w:p w:rsidR="00224955" w:rsidRPr="00DC2E82" w:rsidRDefault="00BA60D3"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负责</w:t>
            </w:r>
            <w:r>
              <w:rPr>
                <w:rFonts w:ascii="仿宋_GB2312" w:eastAsia="仿宋_GB2312" w:hint="eastAsia"/>
                <w:color w:val="000000" w:themeColor="text1"/>
                <w:sz w:val="18"/>
                <w:szCs w:val="18"/>
              </w:rPr>
              <w:t>所属区域的</w:t>
            </w:r>
            <w:proofErr w:type="gramStart"/>
            <w:r>
              <w:rPr>
                <w:rFonts w:ascii="仿宋_GB2312" w:eastAsia="仿宋_GB2312" w:hint="eastAsia"/>
                <w:color w:val="000000" w:themeColor="text1"/>
                <w:sz w:val="18"/>
                <w:szCs w:val="18"/>
              </w:rPr>
              <w:t>安全</w:t>
            </w:r>
            <w:r w:rsidRPr="00DC2E82">
              <w:rPr>
                <w:rFonts w:ascii="仿宋_GB2312" w:eastAsia="仿宋_GB2312" w:hint="eastAsia"/>
                <w:color w:val="000000" w:themeColor="text1"/>
                <w:sz w:val="18"/>
                <w:szCs w:val="18"/>
              </w:rPr>
              <w:t>巡</w:t>
            </w:r>
            <w:r>
              <w:rPr>
                <w:rFonts w:ascii="仿宋_GB2312" w:eastAsia="仿宋_GB2312" w:hint="eastAsia"/>
                <w:color w:val="000000" w:themeColor="text1"/>
                <w:sz w:val="18"/>
                <w:szCs w:val="18"/>
              </w:rPr>
              <w:t>及秩序</w:t>
            </w:r>
            <w:proofErr w:type="gramEnd"/>
            <w:r>
              <w:rPr>
                <w:rFonts w:ascii="仿宋_GB2312" w:eastAsia="仿宋_GB2312" w:hint="eastAsia"/>
                <w:color w:val="000000" w:themeColor="text1"/>
                <w:sz w:val="18"/>
                <w:szCs w:val="18"/>
              </w:rPr>
              <w:t>维护</w:t>
            </w:r>
          </w:p>
        </w:tc>
      </w:tr>
      <w:tr w:rsidR="00224955" w:rsidRPr="00DC2E82" w:rsidTr="00CE6DED">
        <w:trPr>
          <w:trHeight w:val="380"/>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9</w:t>
            </w:r>
          </w:p>
        </w:tc>
        <w:tc>
          <w:tcPr>
            <w:tcW w:w="1582"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三层生态</w:t>
            </w:r>
            <w:proofErr w:type="gramStart"/>
            <w:r w:rsidRPr="00DC2E82">
              <w:rPr>
                <w:rFonts w:ascii="仿宋_GB2312" w:eastAsia="仿宋_GB2312" w:hint="eastAsia"/>
                <w:color w:val="000000" w:themeColor="text1"/>
                <w:sz w:val="18"/>
                <w:szCs w:val="18"/>
              </w:rPr>
              <w:t>厅</w:t>
            </w:r>
            <w:r w:rsidR="0002416D">
              <w:rPr>
                <w:rFonts w:ascii="仿宋_GB2312" w:eastAsia="仿宋_GB2312" w:hint="eastAsia"/>
                <w:color w:val="000000" w:themeColor="text1"/>
                <w:sz w:val="18"/>
                <w:szCs w:val="18"/>
              </w:rPr>
              <w:t>安全</w:t>
            </w:r>
            <w:proofErr w:type="gramEnd"/>
            <w:r w:rsidR="0002416D">
              <w:rPr>
                <w:rFonts w:ascii="仿宋_GB2312" w:eastAsia="仿宋_GB2312" w:hint="eastAsia"/>
                <w:color w:val="000000" w:themeColor="text1"/>
                <w:sz w:val="18"/>
                <w:szCs w:val="18"/>
              </w:rPr>
              <w:t>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2835" w:type="dxa"/>
            <w:vAlign w:val="center"/>
          </w:tcPr>
          <w:p w:rsidR="00224955" w:rsidRPr="00DC2E82" w:rsidRDefault="00BA60D3"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负责</w:t>
            </w:r>
            <w:r>
              <w:rPr>
                <w:rFonts w:ascii="仿宋_GB2312" w:eastAsia="仿宋_GB2312" w:hint="eastAsia"/>
                <w:color w:val="000000" w:themeColor="text1"/>
                <w:sz w:val="18"/>
                <w:szCs w:val="18"/>
              </w:rPr>
              <w:t>所属区域的</w:t>
            </w:r>
            <w:proofErr w:type="gramStart"/>
            <w:r>
              <w:rPr>
                <w:rFonts w:ascii="仿宋_GB2312" w:eastAsia="仿宋_GB2312" w:hint="eastAsia"/>
                <w:color w:val="000000" w:themeColor="text1"/>
                <w:sz w:val="18"/>
                <w:szCs w:val="18"/>
              </w:rPr>
              <w:t>安全</w:t>
            </w:r>
            <w:r w:rsidRPr="00DC2E82">
              <w:rPr>
                <w:rFonts w:ascii="仿宋_GB2312" w:eastAsia="仿宋_GB2312" w:hint="eastAsia"/>
                <w:color w:val="000000" w:themeColor="text1"/>
                <w:sz w:val="18"/>
                <w:szCs w:val="18"/>
              </w:rPr>
              <w:t>巡</w:t>
            </w:r>
            <w:r>
              <w:rPr>
                <w:rFonts w:ascii="仿宋_GB2312" w:eastAsia="仿宋_GB2312" w:hint="eastAsia"/>
                <w:color w:val="000000" w:themeColor="text1"/>
                <w:sz w:val="18"/>
                <w:szCs w:val="18"/>
              </w:rPr>
              <w:t>及秩序</w:t>
            </w:r>
            <w:proofErr w:type="gramEnd"/>
            <w:r>
              <w:rPr>
                <w:rFonts w:ascii="仿宋_GB2312" w:eastAsia="仿宋_GB2312" w:hint="eastAsia"/>
                <w:color w:val="000000" w:themeColor="text1"/>
                <w:sz w:val="18"/>
                <w:szCs w:val="18"/>
              </w:rPr>
              <w:t>维护</w:t>
            </w:r>
          </w:p>
        </w:tc>
      </w:tr>
      <w:tr w:rsidR="00224955" w:rsidRPr="00DC2E82" w:rsidTr="00CE6DED">
        <w:trPr>
          <w:trHeight w:val="380"/>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10</w:t>
            </w:r>
          </w:p>
        </w:tc>
        <w:tc>
          <w:tcPr>
            <w:tcW w:w="1582" w:type="dxa"/>
            <w:vAlign w:val="center"/>
          </w:tcPr>
          <w:p w:rsidR="00224955" w:rsidRPr="00DC2E82" w:rsidRDefault="00224955" w:rsidP="0002416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三层矿物</w:t>
            </w:r>
            <w:proofErr w:type="gramStart"/>
            <w:r w:rsidRPr="00DC2E82">
              <w:rPr>
                <w:rFonts w:ascii="仿宋_GB2312" w:eastAsia="仿宋_GB2312" w:hint="eastAsia"/>
                <w:color w:val="000000" w:themeColor="text1"/>
                <w:sz w:val="18"/>
                <w:szCs w:val="18"/>
              </w:rPr>
              <w:t>厅</w:t>
            </w:r>
            <w:r w:rsidR="0002416D">
              <w:rPr>
                <w:rFonts w:ascii="仿宋_GB2312" w:eastAsia="仿宋_GB2312" w:hint="eastAsia"/>
                <w:color w:val="000000" w:themeColor="text1"/>
                <w:sz w:val="18"/>
                <w:szCs w:val="18"/>
              </w:rPr>
              <w:t>安全</w:t>
            </w:r>
            <w:proofErr w:type="gramEnd"/>
            <w:r w:rsidR="0002416D">
              <w:rPr>
                <w:rFonts w:ascii="仿宋_GB2312" w:eastAsia="仿宋_GB2312" w:hint="eastAsia"/>
                <w:color w:val="000000" w:themeColor="text1"/>
                <w:sz w:val="18"/>
                <w:szCs w:val="18"/>
              </w:rPr>
              <w:t>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0</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w:t>
            </w:r>
          </w:p>
        </w:tc>
        <w:tc>
          <w:tcPr>
            <w:tcW w:w="2835" w:type="dxa"/>
            <w:vAlign w:val="center"/>
          </w:tcPr>
          <w:p w:rsidR="00224955" w:rsidRPr="00DC2E82" w:rsidRDefault="00BA60D3"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负责</w:t>
            </w:r>
            <w:r>
              <w:rPr>
                <w:rFonts w:ascii="仿宋_GB2312" w:eastAsia="仿宋_GB2312" w:hint="eastAsia"/>
                <w:color w:val="000000" w:themeColor="text1"/>
                <w:sz w:val="18"/>
                <w:szCs w:val="18"/>
              </w:rPr>
              <w:t>所属区域的</w:t>
            </w:r>
            <w:proofErr w:type="gramStart"/>
            <w:r>
              <w:rPr>
                <w:rFonts w:ascii="仿宋_GB2312" w:eastAsia="仿宋_GB2312" w:hint="eastAsia"/>
                <w:color w:val="000000" w:themeColor="text1"/>
                <w:sz w:val="18"/>
                <w:szCs w:val="18"/>
              </w:rPr>
              <w:t>安全</w:t>
            </w:r>
            <w:r w:rsidRPr="00DC2E82">
              <w:rPr>
                <w:rFonts w:ascii="仿宋_GB2312" w:eastAsia="仿宋_GB2312" w:hint="eastAsia"/>
                <w:color w:val="000000" w:themeColor="text1"/>
                <w:sz w:val="18"/>
                <w:szCs w:val="18"/>
              </w:rPr>
              <w:t>巡</w:t>
            </w:r>
            <w:r>
              <w:rPr>
                <w:rFonts w:ascii="仿宋_GB2312" w:eastAsia="仿宋_GB2312" w:hint="eastAsia"/>
                <w:color w:val="000000" w:themeColor="text1"/>
                <w:sz w:val="18"/>
                <w:szCs w:val="18"/>
              </w:rPr>
              <w:t>及秩序</w:t>
            </w:r>
            <w:proofErr w:type="gramEnd"/>
            <w:r>
              <w:rPr>
                <w:rFonts w:ascii="仿宋_GB2312" w:eastAsia="仿宋_GB2312" w:hint="eastAsia"/>
                <w:color w:val="000000" w:themeColor="text1"/>
                <w:sz w:val="18"/>
                <w:szCs w:val="18"/>
              </w:rPr>
              <w:t>维护</w:t>
            </w:r>
          </w:p>
        </w:tc>
      </w:tr>
      <w:tr w:rsidR="00224955" w:rsidRPr="00DC2E82" w:rsidTr="00CE6DED">
        <w:trPr>
          <w:trHeight w:val="653"/>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11</w:t>
            </w:r>
          </w:p>
        </w:tc>
        <w:tc>
          <w:tcPr>
            <w:tcW w:w="1582" w:type="dxa"/>
            <w:vAlign w:val="center"/>
          </w:tcPr>
          <w:p w:rsidR="00224955" w:rsidRPr="00DC2E82" w:rsidRDefault="0002416D" w:rsidP="00CE6DED">
            <w:pPr>
              <w:rPr>
                <w:rFonts w:ascii="仿宋_GB2312" w:eastAsia="仿宋_GB2312"/>
                <w:color w:val="000000" w:themeColor="text1"/>
                <w:sz w:val="18"/>
                <w:szCs w:val="18"/>
              </w:rPr>
            </w:pPr>
            <w:r>
              <w:rPr>
                <w:rFonts w:ascii="仿宋_GB2312" w:eastAsia="仿宋_GB2312" w:hint="eastAsia"/>
                <w:color w:val="000000" w:themeColor="text1"/>
                <w:sz w:val="18"/>
                <w:szCs w:val="18"/>
              </w:rPr>
              <w:t>监控室值班岗</w:t>
            </w:r>
          </w:p>
        </w:tc>
        <w:tc>
          <w:tcPr>
            <w:tcW w:w="1219"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2</w:t>
            </w:r>
          </w:p>
        </w:tc>
        <w:tc>
          <w:tcPr>
            <w:tcW w:w="1276"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2</w:t>
            </w:r>
          </w:p>
        </w:tc>
        <w:tc>
          <w:tcPr>
            <w:tcW w:w="1275"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2</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6</w:t>
            </w:r>
          </w:p>
        </w:tc>
        <w:tc>
          <w:tcPr>
            <w:tcW w:w="2835"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密切注视监控，随时掌握监控区域内的动态情况</w:t>
            </w:r>
          </w:p>
        </w:tc>
      </w:tr>
      <w:tr w:rsidR="00224955" w:rsidRPr="00DC2E82" w:rsidTr="00CE6DED">
        <w:trPr>
          <w:trHeight w:val="401"/>
        </w:trPr>
        <w:tc>
          <w:tcPr>
            <w:tcW w:w="426"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12</w:t>
            </w:r>
          </w:p>
        </w:tc>
        <w:tc>
          <w:tcPr>
            <w:tcW w:w="5352" w:type="dxa"/>
            <w:gridSpan w:val="4"/>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合计</w:t>
            </w:r>
          </w:p>
        </w:tc>
        <w:tc>
          <w:tcPr>
            <w:tcW w:w="567" w:type="dxa"/>
            <w:vAlign w:val="center"/>
          </w:tcPr>
          <w:p w:rsidR="00224955" w:rsidRPr="00DC2E82" w:rsidRDefault="00224955" w:rsidP="00CE6DED">
            <w:pPr>
              <w:jc w:val="cente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fldChar w:fldCharType="begin"/>
            </w:r>
            <w:r w:rsidRPr="00DC2E82">
              <w:rPr>
                <w:rFonts w:ascii="仿宋_GB2312" w:eastAsia="仿宋_GB2312" w:hint="eastAsia"/>
                <w:color w:val="000000" w:themeColor="text1"/>
                <w:sz w:val="18"/>
                <w:szCs w:val="18"/>
              </w:rPr>
              <w:instrText xml:space="preserve"> =SUM(ABOVE) </w:instrText>
            </w:r>
            <w:r w:rsidRPr="00DC2E82">
              <w:rPr>
                <w:rFonts w:ascii="仿宋_GB2312" w:eastAsia="仿宋_GB2312" w:hint="eastAsia"/>
                <w:color w:val="000000" w:themeColor="text1"/>
                <w:sz w:val="18"/>
                <w:szCs w:val="18"/>
              </w:rPr>
              <w:fldChar w:fldCharType="separate"/>
            </w:r>
            <w:r w:rsidRPr="00DC2E82">
              <w:rPr>
                <w:rFonts w:ascii="仿宋_GB2312" w:eastAsia="仿宋_GB2312" w:hint="eastAsia"/>
                <w:noProof/>
                <w:color w:val="000000" w:themeColor="text1"/>
                <w:sz w:val="18"/>
                <w:szCs w:val="18"/>
              </w:rPr>
              <w:t>22</w:t>
            </w:r>
            <w:r w:rsidRPr="00DC2E82">
              <w:rPr>
                <w:rFonts w:ascii="仿宋_GB2312" w:eastAsia="仿宋_GB2312" w:hint="eastAsia"/>
                <w:color w:val="000000" w:themeColor="text1"/>
                <w:sz w:val="18"/>
                <w:szCs w:val="18"/>
              </w:rPr>
              <w:fldChar w:fldCharType="end"/>
            </w:r>
          </w:p>
        </w:tc>
        <w:tc>
          <w:tcPr>
            <w:tcW w:w="2835" w:type="dxa"/>
            <w:vAlign w:val="center"/>
          </w:tcPr>
          <w:p w:rsidR="00224955" w:rsidRPr="00DC2E82" w:rsidRDefault="00224955" w:rsidP="00CE6DED">
            <w:pPr>
              <w:rPr>
                <w:rFonts w:ascii="仿宋_GB2312" w:eastAsia="仿宋_GB2312"/>
                <w:color w:val="000000" w:themeColor="text1"/>
                <w:sz w:val="18"/>
                <w:szCs w:val="18"/>
              </w:rPr>
            </w:pPr>
            <w:r w:rsidRPr="00DC2E82">
              <w:rPr>
                <w:rFonts w:ascii="仿宋_GB2312" w:eastAsia="仿宋_GB2312" w:hint="eastAsia"/>
                <w:color w:val="000000" w:themeColor="text1"/>
                <w:sz w:val="18"/>
                <w:szCs w:val="18"/>
              </w:rPr>
              <w:t>以上人员含保安队长，负责</w:t>
            </w:r>
            <w:r w:rsidR="002F7A42">
              <w:rPr>
                <w:rFonts w:ascii="仿宋_GB2312" w:eastAsia="仿宋_GB2312" w:hint="eastAsia"/>
                <w:color w:val="000000" w:themeColor="text1"/>
                <w:sz w:val="18"/>
                <w:szCs w:val="18"/>
              </w:rPr>
              <w:t>保安队的</w:t>
            </w:r>
            <w:r w:rsidRPr="00DC2E82">
              <w:rPr>
                <w:rFonts w:ascii="仿宋_GB2312" w:eastAsia="仿宋_GB2312" w:hint="eastAsia"/>
                <w:color w:val="000000" w:themeColor="text1"/>
                <w:sz w:val="18"/>
                <w:szCs w:val="18"/>
              </w:rPr>
              <w:t>日常管理</w:t>
            </w:r>
          </w:p>
        </w:tc>
      </w:tr>
    </w:tbl>
    <w:p w:rsidR="00224955" w:rsidRPr="007934F0" w:rsidRDefault="00224955" w:rsidP="00224955">
      <w:pPr>
        <w:rPr>
          <w:rFonts w:ascii="仿宋_GB2312" w:eastAsia="仿宋_GB2312" w:hAnsi="仿宋"/>
          <w:b/>
          <w:color w:val="000000" w:themeColor="text1"/>
          <w:sz w:val="32"/>
          <w:szCs w:val="32"/>
        </w:rPr>
      </w:pPr>
    </w:p>
    <w:sectPr w:rsidR="00224955" w:rsidRPr="007934F0" w:rsidSect="007934F0">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44C" w:rsidRDefault="0016544C" w:rsidP="00224955">
      <w:r>
        <w:separator/>
      </w:r>
    </w:p>
  </w:endnote>
  <w:endnote w:type="continuationSeparator" w:id="0">
    <w:p w:rsidR="0016544C" w:rsidRDefault="0016544C" w:rsidP="0022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44C" w:rsidRDefault="0016544C" w:rsidP="00224955">
      <w:r>
        <w:separator/>
      </w:r>
    </w:p>
  </w:footnote>
  <w:footnote w:type="continuationSeparator" w:id="0">
    <w:p w:rsidR="0016544C" w:rsidRDefault="0016544C" w:rsidP="00224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B6"/>
    <w:rsid w:val="0002416D"/>
    <w:rsid w:val="000B26F5"/>
    <w:rsid w:val="00107CE3"/>
    <w:rsid w:val="00156D26"/>
    <w:rsid w:val="0016544C"/>
    <w:rsid w:val="002215CC"/>
    <w:rsid w:val="00224955"/>
    <w:rsid w:val="00247677"/>
    <w:rsid w:val="002515E8"/>
    <w:rsid w:val="00260DB4"/>
    <w:rsid w:val="002D23B6"/>
    <w:rsid w:val="002F7A42"/>
    <w:rsid w:val="003035A8"/>
    <w:rsid w:val="003259BE"/>
    <w:rsid w:val="00325BB9"/>
    <w:rsid w:val="00334FC4"/>
    <w:rsid w:val="003460A5"/>
    <w:rsid w:val="00347C69"/>
    <w:rsid w:val="003C3FF5"/>
    <w:rsid w:val="003E4E23"/>
    <w:rsid w:val="004F04A8"/>
    <w:rsid w:val="004F69DA"/>
    <w:rsid w:val="005C3EFB"/>
    <w:rsid w:val="00663AAF"/>
    <w:rsid w:val="00672F84"/>
    <w:rsid w:val="006A06A3"/>
    <w:rsid w:val="00787DC1"/>
    <w:rsid w:val="007934F0"/>
    <w:rsid w:val="00821825"/>
    <w:rsid w:val="0083642F"/>
    <w:rsid w:val="008A4E89"/>
    <w:rsid w:val="008B25F8"/>
    <w:rsid w:val="00AC5593"/>
    <w:rsid w:val="00B44A3C"/>
    <w:rsid w:val="00B85354"/>
    <w:rsid w:val="00BA60D3"/>
    <w:rsid w:val="00BB3A46"/>
    <w:rsid w:val="00BB7771"/>
    <w:rsid w:val="00DB4B91"/>
    <w:rsid w:val="00DC2E82"/>
    <w:rsid w:val="00E55390"/>
    <w:rsid w:val="00EB393E"/>
    <w:rsid w:val="00FE3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9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49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4955"/>
    <w:rPr>
      <w:sz w:val="18"/>
      <w:szCs w:val="18"/>
    </w:rPr>
  </w:style>
  <w:style w:type="paragraph" w:styleId="a4">
    <w:name w:val="footer"/>
    <w:basedOn w:val="a"/>
    <w:link w:val="Char0"/>
    <w:uiPriority w:val="99"/>
    <w:unhideWhenUsed/>
    <w:rsid w:val="002249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4955"/>
    <w:rPr>
      <w:sz w:val="18"/>
      <w:szCs w:val="18"/>
    </w:rPr>
  </w:style>
  <w:style w:type="paragraph" w:styleId="a5">
    <w:name w:val="Normal (Web)"/>
    <w:basedOn w:val="a"/>
    <w:uiPriority w:val="99"/>
    <w:rsid w:val="00224955"/>
    <w:rPr>
      <w:sz w:val="24"/>
      <w:szCs w:val="20"/>
    </w:rPr>
  </w:style>
  <w:style w:type="table" w:styleId="a6">
    <w:name w:val="Table Grid"/>
    <w:basedOn w:val="a1"/>
    <w:qFormat/>
    <w:rsid w:val="0022495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9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49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4955"/>
    <w:rPr>
      <w:sz w:val="18"/>
      <w:szCs w:val="18"/>
    </w:rPr>
  </w:style>
  <w:style w:type="paragraph" w:styleId="a4">
    <w:name w:val="footer"/>
    <w:basedOn w:val="a"/>
    <w:link w:val="Char0"/>
    <w:uiPriority w:val="99"/>
    <w:unhideWhenUsed/>
    <w:rsid w:val="002249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4955"/>
    <w:rPr>
      <w:sz w:val="18"/>
      <w:szCs w:val="18"/>
    </w:rPr>
  </w:style>
  <w:style w:type="paragraph" w:styleId="a5">
    <w:name w:val="Normal (Web)"/>
    <w:basedOn w:val="a"/>
    <w:uiPriority w:val="99"/>
    <w:rsid w:val="00224955"/>
    <w:rPr>
      <w:sz w:val="24"/>
      <w:szCs w:val="20"/>
    </w:rPr>
  </w:style>
  <w:style w:type="table" w:styleId="a6">
    <w:name w:val="Table Grid"/>
    <w:basedOn w:val="a1"/>
    <w:qFormat/>
    <w:rsid w:val="0022495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318</Words>
  <Characters>1818</Characters>
  <Application>Microsoft Office Word</Application>
  <DocSecurity>0</DocSecurity>
  <Lines>15</Lines>
  <Paragraphs>4</Paragraphs>
  <ScaleCrop>false</ScaleCrop>
  <Company>China</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陈普</dc:creator>
  <cp:keywords/>
  <dc:description/>
  <cp:lastModifiedBy>陈普</cp:lastModifiedBy>
  <cp:revision>28</cp:revision>
  <dcterms:created xsi:type="dcterms:W3CDTF">2026-01-26T01:13:00Z</dcterms:created>
  <dcterms:modified xsi:type="dcterms:W3CDTF">2026-01-27T02:09:00Z</dcterms:modified>
</cp:coreProperties>
</file>