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2C831">
      <w:pPr>
        <w:pStyle w:val="2"/>
        <w:pageBreakBefore w:val="0"/>
        <w:numPr>
          <w:ilvl w:val="0"/>
          <w:numId w:val="0"/>
        </w:numPr>
        <w:kinsoku/>
        <w:overflowPunct/>
        <w:bidi w:val="0"/>
        <w:spacing w:line="360" w:lineRule="auto"/>
        <w:jc w:val="center"/>
        <w:rPr>
          <w:rFonts w:hint="eastAsia" w:ascii="宋体" w:hAnsi="宋体" w:eastAsia="宋体" w:cs="宋体"/>
          <w:b/>
          <w:szCs w:val="22"/>
          <w:highlight w:val="none"/>
          <w:lang w:val="en-US" w:eastAsia="zh-CN" w:bidi="ar-SA"/>
        </w:rPr>
      </w:pPr>
      <w:bookmarkStart w:id="0" w:name="_Toc28980"/>
      <w:bookmarkStart w:id="1" w:name="_Toc9285"/>
      <w:r>
        <w:rPr>
          <w:rFonts w:hint="eastAsia" w:ascii="宋体" w:hAnsi="宋体" w:eastAsia="宋体" w:cs="宋体"/>
          <w:b/>
          <w:szCs w:val="22"/>
          <w:highlight w:val="none"/>
          <w:lang w:val="en-US" w:eastAsia="zh-CN" w:bidi="ar-SA"/>
        </w:rPr>
        <w:t xml:space="preserve">第六章 </w:t>
      </w:r>
      <w:bookmarkEnd w:id="0"/>
      <w:r>
        <w:rPr>
          <w:rFonts w:hint="eastAsia" w:ascii="宋体" w:hAnsi="宋体" w:cs="宋体"/>
          <w:b/>
          <w:szCs w:val="22"/>
          <w:highlight w:val="none"/>
          <w:lang w:val="en-US" w:eastAsia="zh-CN" w:bidi="ar-SA"/>
        </w:rPr>
        <w:t>采购需求</w:t>
      </w:r>
      <w:bookmarkEnd w:id="1"/>
    </w:p>
    <w:p w14:paraId="43814751">
      <w:pPr>
        <w:pStyle w:val="6"/>
        <w:pageBreakBefore w:val="0"/>
        <w:kinsoku/>
        <w:overflowPunct/>
        <w:bidi w:val="0"/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</w:p>
    <w:p w14:paraId="794A44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 xml:space="preserve">一、采购标的 </w:t>
      </w:r>
    </w:p>
    <w:p w14:paraId="1F262F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1. 采购标的</w:t>
      </w:r>
    </w:p>
    <w:p w14:paraId="284FDE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为河南省人民检察院提供12309集中受话信访跟踪服务</w:t>
      </w:r>
    </w:p>
    <w:p w14:paraId="0D7F69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 xml:space="preserve">二、商务要求 </w:t>
      </w:r>
    </w:p>
    <w:p w14:paraId="3A0192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>1. 交付（实施）的时间（期限）和地点（范围）</w:t>
      </w:r>
    </w:p>
    <w:p w14:paraId="46E2D984">
      <w:pPr>
        <w:pageBreakBefore w:val="0"/>
        <w:kinsoku/>
        <w:overflowPunct/>
        <w:bidi w:val="0"/>
        <w:spacing w:line="360" w:lineRule="auto"/>
        <w:rPr>
          <w:rFonts w:hint="eastAsia" w:ascii="宋体" w:hAnsi="宋体" w:eastAsia="宋体" w:cs="宋体"/>
          <w:b/>
          <w:bCs/>
          <w:highlight w:val="none"/>
          <w:lang w:val="en-US" w:eastAsia="zh-CN"/>
        </w:rPr>
      </w:pPr>
      <w:r>
        <w:rPr>
          <w:rFonts w:hint="eastAsia" w:cs="宋体"/>
          <w:b/>
          <w:bCs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highlight w:val="none"/>
          <w:lang w:val="en-US" w:eastAsia="zh-CN"/>
        </w:rPr>
        <w:t>.1采购范围：为河南省人民检察院提供12309集中受话信访跟踪服务。</w:t>
      </w:r>
    </w:p>
    <w:p w14:paraId="03B9D95D">
      <w:pPr>
        <w:pageBreakBefore w:val="0"/>
        <w:kinsoku/>
        <w:overflowPunct/>
        <w:bidi w:val="0"/>
        <w:spacing w:line="360" w:lineRule="auto"/>
        <w:rPr>
          <w:rFonts w:hint="eastAsia" w:ascii="宋体" w:hAnsi="宋体" w:eastAsia="宋体" w:cs="宋体"/>
          <w:b/>
          <w:bCs/>
          <w:highlight w:val="none"/>
          <w:lang w:val="en-US" w:eastAsia="zh-CN"/>
        </w:rPr>
      </w:pPr>
      <w:r>
        <w:rPr>
          <w:rFonts w:hint="eastAsia" w:cs="宋体"/>
          <w:b/>
          <w:bCs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highlight w:val="none"/>
          <w:lang w:val="en-US" w:eastAsia="zh-CN"/>
        </w:rPr>
        <w:t>.2服务要求：合格，符合国家相关标准要求及采购人要求。</w:t>
      </w:r>
    </w:p>
    <w:p w14:paraId="207A74CF">
      <w:pPr>
        <w:pageBreakBefore w:val="0"/>
        <w:kinsoku/>
        <w:overflowPunct/>
        <w:bidi w:val="0"/>
        <w:spacing w:line="360" w:lineRule="auto"/>
        <w:rPr>
          <w:rFonts w:hint="eastAsia" w:ascii="宋体" w:hAnsi="宋体" w:eastAsia="宋体" w:cs="宋体"/>
          <w:b/>
          <w:bCs/>
          <w:highlight w:val="none"/>
          <w:lang w:val="en-US" w:eastAsia="zh-CN"/>
        </w:rPr>
      </w:pPr>
      <w:r>
        <w:rPr>
          <w:rFonts w:hint="eastAsia" w:cs="宋体"/>
          <w:b/>
          <w:bCs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highlight w:val="none"/>
          <w:lang w:val="en-US" w:eastAsia="zh-CN"/>
        </w:rPr>
        <w:t>.3服务期限：签订合同之日起共36个月。</w:t>
      </w:r>
    </w:p>
    <w:p w14:paraId="4B3F94E7">
      <w:pPr>
        <w:pageBreakBefore w:val="0"/>
        <w:kinsoku/>
        <w:overflowPunct/>
        <w:bidi w:val="0"/>
        <w:spacing w:line="360" w:lineRule="auto"/>
        <w:rPr>
          <w:rFonts w:hint="eastAsia" w:ascii="宋体" w:hAnsi="宋体" w:eastAsia="宋体" w:cs="宋体"/>
          <w:b/>
          <w:bCs/>
          <w:highlight w:val="none"/>
        </w:rPr>
      </w:pPr>
      <w:r>
        <w:rPr>
          <w:rFonts w:hint="eastAsia" w:cs="宋体"/>
          <w:b/>
          <w:bCs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highlight w:val="none"/>
          <w:lang w:val="en-US" w:eastAsia="zh-CN"/>
        </w:rPr>
        <w:t>.4服务地点：采购人指定地点。</w:t>
      </w:r>
    </w:p>
    <w:p w14:paraId="56418B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highlight w:val="none"/>
          <w:lang w:val="en-US" w:eastAsia="zh-CN" w:bidi="ar"/>
        </w:rPr>
        <w:t xml:space="preserve">三、技术要求 </w:t>
      </w:r>
    </w:p>
    <w:p w14:paraId="0E90909F">
      <w:pPr>
        <w:autoSpaceDE w:val="0"/>
        <w:autoSpaceDN w:val="0"/>
        <w:spacing w:line="360" w:lineRule="auto"/>
        <w:ind w:firstLine="420" w:firstLineChars="200"/>
        <w:jc w:val="left"/>
        <w:outlineLvl w:val="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1.技术要求</w:t>
      </w:r>
    </w:p>
    <w:p w14:paraId="31162D34">
      <w:pPr>
        <w:autoSpaceDE w:val="0"/>
        <w:autoSpaceDN w:val="0"/>
        <w:spacing w:line="360" w:lineRule="auto"/>
        <w:ind w:firstLine="420" w:firstLineChars="200"/>
        <w:jc w:val="left"/>
        <w:outlineLvl w:val="0"/>
        <w:rPr>
          <w:rFonts w:ascii="宋体" w:hAnsi="宋体" w:cs="宋体"/>
          <w:color w:val="auto"/>
          <w:sz w:val="21"/>
          <w:szCs w:val="21"/>
          <w:u w:val="none"/>
        </w:rPr>
      </w:pPr>
      <w:r>
        <w:rPr>
          <w:rFonts w:hint="eastAsia" w:ascii="宋体" w:hAnsi="宋体" w:cs="宋体"/>
          <w:sz w:val="21"/>
          <w:szCs w:val="21"/>
        </w:rPr>
        <w:t>1.1.结合省院信访工作实际，共设</w:t>
      </w:r>
      <w:r>
        <w:rPr>
          <w:rFonts w:hint="eastAsia" w:ascii="宋体" w:hAnsi="宋体" w:cs="宋体"/>
          <w:color w:val="auto"/>
          <w:sz w:val="21"/>
          <w:szCs w:val="21"/>
          <w:u w:val="none"/>
        </w:rPr>
        <w:t>置30个热线接听座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</w:rPr>
        <w:t>席</w:t>
      </w:r>
      <w:r>
        <w:rPr>
          <w:rFonts w:hint="eastAsia" w:cs="宋体"/>
          <w:color w:val="auto"/>
          <w:sz w:val="21"/>
          <w:szCs w:val="21"/>
          <w:highlight w:val="none"/>
          <w:u w:val="none"/>
          <w:lang w:eastAsia="zh-CN"/>
        </w:rPr>
        <w:t>（</w:t>
      </w:r>
      <w:r>
        <w:rPr>
          <w:rFonts w:hint="eastAsia" w:cs="宋体"/>
          <w:color w:val="auto"/>
          <w:sz w:val="21"/>
          <w:szCs w:val="21"/>
          <w:highlight w:val="none"/>
          <w:u w:val="none"/>
          <w:lang w:val="en-US" w:eastAsia="zh-CN"/>
        </w:rPr>
        <w:t>其中约20个坐席需沿用原有人员</w:t>
      </w:r>
      <w:r>
        <w:rPr>
          <w:rFonts w:hint="eastAsia" w:cs="宋体"/>
          <w:color w:val="auto"/>
          <w:sz w:val="21"/>
          <w:szCs w:val="21"/>
          <w:highlight w:val="none"/>
          <w:u w:val="none"/>
          <w:lang w:eastAsia="zh-CN"/>
        </w:rPr>
        <w:t>）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</w:rPr>
        <w:t>，</w:t>
      </w:r>
      <w:r>
        <w:rPr>
          <w:rFonts w:hint="eastAsia" w:ascii="宋体" w:hAnsi="宋体" w:cs="宋体"/>
          <w:color w:val="auto"/>
          <w:sz w:val="21"/>
          <w:szCs w:val="21"/>
          <w:u w:val="none"/>
        </w:rPr>
        <w:t>服务期限为36个月。</w:t>
      </w:r>
    </w:p>
    <w:p w14:paraId="31C7A623">
      <w:pPr>
        <w:widowControl w:val="0"/>
        <w:spacing w:after="0" w:line="360" w:lineRule="auto"/>
        <w:ind w:firstLine="420" w:firstLineChars="200"/>
        <w:jc w:val="both"/>
        <w:rPr>
          <w:rFonts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u w:val="none"/>
          <w:lang w:val="en-US" w:eastAsia="zh-CN" w:bidi="ar-SA"/>
        </w:rPr>
        <w:t>1.2.供应商拟派人员应为法律专业大专及以上学历，年龄20至30周岁，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打字速度40字/分，普通话标准，性格温和，供应商需要根据信访跟踪需求拟派合适的人员。</w:t>
      </w:r>
    </w:p>
    <w:p w14:paraId="646BA6EF">
      <w:pPr>
        <w:widowControl w:val="0"/>
        <w:spacing w:after="0" w:line="360" w:lineRule="auto"/>
        <w:ind w:firstLine="420" w:firstLineChars="200"/>
        <w:jc w:val="both"/>
        <w:rPr>
          <w:rFonts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1.3.供应商应提供完善的培训体系，确保拟派人员具备岗位所需的技能和知识，以满足采购业务需求。</w:t>
      </w:r>
    </w:p>
    <w:p w14:paraId="73AE8377">
      <w:pPr>
        <w:widowControl w:val="0"/>
        <w:spacing w:after="0" w:line="360" w:lineRule="auto"/>
        <w:ind w:firstLine="420" w:firstLineChars="200"/>
        <w:jc w:val="both"/>
        <w:rPr>
          <w:rFonts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1.4.供应商应建立完善的保密体系，确保拟派人员具备保密意识、遵守保密制度。</w:t>
      </w:r>
    </w:p>
    <w:p w14:paraId="33389F25">
      <w:pPr>
        <w:widowControl w:val="0"/>
        <w:spacing w:after="0" w:line="360" w:lineRule="auto"/>
        <w:ind w:firstLine="420" w:firstLineChars="200"/>
        <w:jc w:val="both"/>
        <w:rPr>
          <w:rFonts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1.5.供应商应具有类似项目服务经验，具备突发事件预防与处理的能力。</w:t>
      </w:r>
    </w:p>
    <w:p w14:paraId="4DD33147">
      <w:pPr>
        <w:widowControl w:val="0"/>
        <w:spacing w:after="0" w:line="360" w:lineRule="auto"/>
        <w:ind w:firstLine="420" w:firstLineChars="200"/>
        <w:jc w:val="both"/>
        <w:rPr>
          <w:rFonts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1.6.供应商应建立完善的企业机构，有明确的业务操作规程、档案管理制度、人员保障体系，确保满足采购业务需求。</w:t>
      </w:r>
    </w:p>
    <w:p w14:paraId="1935DCBF">
      <w:pPr>
        <w:widowControl w:val="0"/>
        <w:spacing w:after="0" w:line="360" w:lineRule="auto"/>
        <w:ind w:firstLine="420" w:firstLineChars="200"/>
        <w:jc w:val="both"/>
        <w:rPr>
          <w:rFonts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1.7供应商应具备一定的技术支持与咨询能力，能够为信访人员提供技术指导和建议，帮助其解决信访问题。</w:t>
      </w:r>
    </w:p>
    <w:p w14:paraId="338A686C">
      <w:pPr>
        <w:widowControl w:val="0"/>
        <w:spacing w:after="0" w:line="360" w:lineRule="auto"/>
        <w:ind w:firstLine="420" w:firstLineChars="200"/>
        <w:jc w:val="both"/>
        <w:rPr>
          <w:rFonts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1.8 供应商拟派人员需为驻场人员。</w:t>
      </w:r>
    </w:p>
    <w:p w14:paraId="379633DB">
      <w:pPr>
        <w:widowControl w:val="0"/>
        <w:spacing w:after="0" w:line="360" w:lineRule="auto"/>
        <w:ind w:firstLine="420" w:firstLineChars="200"/>
        <w:jc w:val="both"/>
        <w:rPr>
          <w:rFonts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1.9供应商应具有成熟的员工管理经验，包括考勤、绩效考核、员工关系处理等，确保拟派人员的工作效率和服务质量。</w:t>
      </w:r>
    </w:p>
    <w:p w14:paraId="3AC66006">
      <w:pPr>
        <w:widowControl w:val="0"/>
        <w:spacing w:after="0" w:line="360" w:lineRule="auto"/>
        <w:ind w:firstLine="420" w:firstLineChars="200"/>
        <w:jc w:val="both"/>
        <w:rPr>
          <w:rFonts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1.10服务费用按照此次招标采购确定的标准，以实际到岗人员发生的金额为准。服务费包含但不限于人员薪酬、社保费用、服务费用等。人员薪酬核算项目包括：人员工资、福利、法定节假日加班费、社保费、行政办公、业务培训费、管理费以及利润金等，甲方不承担服务费以外其它任何费用。拟派人员的一切事故伤害由乙方承担。</w:t>
      </w:r>
    </w:p>
    <w:p w14:paraId="3C0C0A68">
      <w:pPr>
        <w:widowControl w:val="0"/>
        <w:spacing w:after="0" w:line="360" w:lineRule="auto"/>
        <w:ind w:firstLine="420" w:firstLineChars="200"/>
        <w:jc w:val="both"/>
        <w:rPr>
          <w:rFonts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1.11预算金额为：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u w:val="none"/>
          <w:lang w:val="en-US" w:eastAsia="zh-CN" w:bidi="ar-SA"/>
        </w:rPr>
        <w:t>6048000元，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包含一切费用，其中“五险”、大额医疗等保险、税费、薪资为不可竞争费，本项目仅对管理费进行竞争，投标报价时按照总价报价。人员实发薪资不低于3500元/月/人。</w:t>
      </w:r>
    </w:p>
    <w:p w14:paraId="63F93A4E">
      <w:pPr>
        <w:widowControl/>
        <w:spacing w:line="360" w:lineRule="auto"/>
        <w:ind w:firstLine="420" w:firstLineChars="200"/>
        <w:outlineLvl w:val="0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2.</w:t>
      </w:r>
      <w:r>
        <w:rPr>
          <w:rFonts w:hint="eastAsia" w:cs="宋体"/>
          <w:color w:val="000000"/>
          <w:sz w:val="21"/>
          <w:szCs w:val="21"/>
          <w:lang w:val="en-US" w:eastAsia="zh-CN"/>
        </w:rPr>
        <w:t>其他</w:t>
      </w:r>
      <w:r>
        <w:rPr>
          <w:rFonts w:hint="eastAsia" w:ascii="宋体" w:hAnsi="宋体" w:cs="宋体"/>
          <w:color w:val="000000"/>
          <w:sz w:val="21"/>
          <w:szCs w:val="21"/>
        </w:rPr>
        <w:t>要求</w:t>
      </w:r>
    </w:p>
    <w:p w14:paraId="620AA645">
      <w:pPr>
        <w:widowControl/>
        <w:spacing w:line="360" w:lineRule="auto"/>
        <w:ind w:firstLine="420" w:firstLineChars="200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2.1.合同履行期限：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同服务期限，合同一年一签</w:t>
      </w:r>
      <w:r>
        <w:rPr>
          <w:rFonts w:hint="eastAsia" w:ascii="宋体" w:hAnsi="宋体" w:cs="宋体"/>
          <w:color w:val="000000"/>
          <w:sz w:val="21"/>
          <w:szCs w:val="21"/>
        </w:rPr>
        <w:t>。</w:t>
      </w:r>
    </w:p>
    <w:p w14:paraId="1E2F7D95">
      <w:pPr>
        <w:widowControl/>
        <w:spacing w:line="360" w:lineRule="auto"/>
        <w:ind w:firstLine="420" w:firstLineChars="200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2.2.服务地点：</w:t>
      </w:r>
      <w:r>
        <w:rPr>
          <w:rFonts w:hint="eastAsia" w:ascii="宋体" w:hAnsi="宋体" w:cs="宋体"/>
          <w:snapToGrid w:val="0"/>
          <w:color w:val="000000"/>
          <w:kern w:val="0"/>
          <w:sz w:val="21"/>
          <w:szCs w:val="21"/>
        </w:rPr>
        <w:t>采购人指定地点</w:t>
      </w:r>
    </w:p>
    <w:p w14:paraId="5D077B31">
      <w:pPr>
        <w:widowControl/>
        <w:spacing w:line="360" w:lineRule="auto"/>
        <w:ind w:firstLine="420" w:firstLineChars="200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2.3.付款方式：按月支付</w:t>
      </w:r>
    </w:p>
    <w:p w14:paraId="5EBF0694">
      <w:pPr>
        <w:widowControl/>
        <w:spacing w:line="360" w:lineRule="auto"/>
        <w:ind w:firstLine="420" w:firstLineChars="200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2.4.服务期限：签订合同之日起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u w:val="none"/>
        </w:rPr>
        <w:t>共36个月。</w:t>
      </w:r>
    </w:p>
    <w:p w14:paraId="7932D512">
      <w:pPr>
        <w:widowControl/>
        <w:spacing w:line="360" w:lineRule="auto"/>
        <w:ind w:firstLine="420" w:firstLineChars="200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 xml:space="preserve">2.5.保险：乙方在本合同下提供的服务应进行全面保险。 </w:t>
      </w:r>
    </w:p>
    <w:p w14:paraId="3B22EB99">
      <w:pPr>
        <w:widowControl/>
        <w:spacing w:line="360" w:lineRule="auto"/>
        <w:ind w:firstLine="420" w:firstLineChars="200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2.6.其他：</w:t>
      </w:r>
    </w:p>
    <w:p w14:paraId="76727AEA">
      <w:pPr>
        <w:widowControl/>
        <w:spacing w:line="360" w:lineRule="auto"/>
        <w:ind w:firstLine="420" w:firstLineChars="200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（1）服务质量：合格，满足国家、行业标准及采购人相关要求。</w:t>
      </w:r>
    </w:p>
    <w:p w14:paraId="24A43369">
      <w:pPr>
        <w:widowControl/>
        <w:spacing w:line="360" w:lineRule="auto"/>
        <w:ind w:firstLine="420" w:firstLineChars="200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 xml:space="preserve">（2）其他要求: 配备充足的服务人员、工具并保证提供的联系方式畅通，能及时处理服务中突发问题，满足采购人服务需求，并承担由此发生的全部费用。 </w:t>
      </w:r>
    </w:p>
    <w:p w14:paraId="27E0C355">
      <w:pPr>
        <w:widowControl/>
        <w:spacing w:line="360" w:lineRule="auto"/>
        <w:ind w:firstLine="420" w:firstLineChars="200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（3）供应商达不到甲方要求及承诺标准，在服务中给采购方造成损失，应接受相应法律法规处罚；并承担由此造成的责任和一切经济损失。</w:t>
      </w:r>
    </w:p>
    <w:p w14:paraId="2127C4EC">
      <w:pPr>
        <w:widowControl/>
        <w:spacing w:line="360" w:lineRule="auto"/>
        <w:ind w:firstLine="420" w:firstLineChars="200"/>
        <w:rPr>
          <w:rFonts w:hint="eastAsia" w:ascii="宋体" w:hAnsi="宋体" w:cs="宋体"/>
          <w:color w:val="auto"/>
          <w:sz w:val="21"/>
          <w:szCs w:val="21"/>
          <w:u w:val="none"/>
        </w:rPr>
      </w:pPr>
      <w:r>
        <w:rPr>
          <w:rFonts w:hint="eastAsia" w:ascii="宋体" w:hAnsi="宋体" w:cs="宋体"/>
          <w:color w:val="auto"/>
          <w:sz w:val="21"/>
          <w:szCs w:val="21"/>
          <w:u w:val="none"/>
        </w:rPr>
        <w:t>（4）甲方分年度签订合同，每年度合同到期后对服务公司进行考核，合格后签订下一年合同，如管理不达标可以中断合同。</w:t>
      </w:r>
    </w:p>
    <w:p w14:paraId="1D890B52">
      <w:pPr>
        <w:widowControl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cs="宋体"/>
          <w:color w:val="auto"/>
          <w:sz w:val="21"/>
          <w:szCs w:val="21"/>
          <w:u w:val="none"/>
          <w:lang w:eastAsia="zh-CN"/>
        </w:rPr>
        <w:t>（</w:t>
      </w:r>
      <w:r>
        <w:rPr>
          <w:rFonts w:hint="eastAsia" w:cs="宋体"/>
          <w:color w:val="auto"/>
          <w:sz w:val="21"/>
          <w:szCs w:val="21"/>
          <w:u w:val="none"/>
          <w:lang w:val="en-US" w:eastAsia="zh-CN"/>
        </w:rPr>
        <w:t>5</w:t>
      </w:r>
      <w:r>
        <w:rPr>
          <w:rFonts w:hint="eastAsia" w:cs="宋体"/>
          <w:color w:val="auto"/>
          <w:sz w:val="21"/>
          <w:szCs w:val="21"/>
          <w:u w:val="none"/>
          <w:lang w:eastAsia="zh-CN"/>
        </w:rPr>
        <w:t>）</w:t>
      </w:r>
      <w:r>
        <w:rPr>
          <w:rFonts w:hint="eastAsia"/>
        </w:rPr>
        <w:t>投标人针对本项目提供项目实施方案</w:t>
      </w:r>
      <w:r>
        <w:rPr>
          <w:rFonts w:hint="eastAsia" w:eastAsia="宋体"/>
          <w:lang w:eastAsia="zh-CN"/>
        </w:rPr>
        <w:t>，</w:t>
      </w:r>
      <w:r>
        <w:rPr>
          <w:rFonts w:hint="eastAsia" w:ascii="宋体" w:eastAsia="宋体"/>
          <w:lang w:val="en-US" w:eastAsia="zh-CN"/>
        </w:rPr>
        <w:t>包括但不限于：1、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color="auto" w:fill="FFFFFF"/>
        </w:rPr>
        <w:t>完成本项目所制定的服务流程和标准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color="auto" w:fill="FFFFFF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color="auto" w:fill="FFFFFF"/>
        </w:rPr>
        <w:t>项目运营岗位设置和考核管理方案及人员培训团队建设方案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color="auto" w:fill="FFFFFF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color="auto" w:fill="FFFFFF"/>
        </w:rPr>
        <w:t>服务质量保证措施及承诺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color="auto" w:fill="FFFFFF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color="auto" w:fill="FFFFFF"/>
        </w:rPr>
        <w:t>工作沟通机制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color="auto" w:fill="FFFFFF"/>
          <w:lang w:val="en-US" w:eastAsia="zh-CN"/>
        </w:rPr>
        <w:t>5、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color="auto" w:fill="FFFFFF"/>
        </w:rPr>
        <w:t>项目连续性保障措施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color="auto" w:fill="FFFFFF"/>
          <w:lang w:val="en-US" w:eastAsia="zh-CN"/>
        </w:rPr>
        <w:t>6、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color="auto" w:fill="FFFFFF"/>
        </w:rPr>
        <w:t>投诉处理工作方案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color="auto" w:fill="FFFFFF"/>
          <w:lang w:val="en-US" w:eastAsia="zh-CN"/>
        </w:rPr>
        <w:t>7、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color="auto" w:fill="FFFFFF"/>
        </w:rPr>
        <w:t>应急事件处理及安全保密方案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color="auto" w:fill="FFFFFF"/>
          <w:lang w:val="en-US" w:eastAsia="zh-CN"/>
        </w:rPr>
        <w:t>8、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color="auto" w:fill="FFFFFF"/>
        </w:rPr>
        <w:t>人员配备方案</w:t>
      </w:r>
      <w:r>
        <w:rPr>
          <w:rFonts w:hint="eastAsia"/>
          <w:b/>
          <w:bCs/>
        </w:rPr>
        <w:t>（未提供或提供不全将根据评标办法进行扣分）</w:t>
      </w:r>
      <w:r>
        <w:rPr>
          <w:rFonts w:hint="eastAsia" w:eastAsia="宋体"/>
          <w:b/>
          <w:bCs/>
          <w:lang w:eastAsia="zh-CN"/>
        </w:rPr>
        <w:t>；</w:t>
      </w:r>
    </w:p>
    <w:p w14:paraId="66A94C2E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E5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5"/>
    <w:qFormat/>
    <w:uiPriority w:val="0"/>
    <w:pPr>
      <w:keepNext/>
      <w:keepLines/>
      <w:widowControl w:val="0"/>
      <w:spacing w:line="480" w:lineRule="auto"/>
      <w:jc w:val="center"/>
      <w:outlineLvl w:val="0"/>
    </w:pPr>
    <w:rPr>
      <w:rFonts w:ascii="Times New Roman" w:hAnsi="Times New Roman" w:eastAsia="宋体" w:cs="宋体"/>
      <w:b/>
      <w:kern w:val="44"/>
      <w:sz w:val="32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locked/>
    <w:uiPriority w:val="0"/>
    <w:rPr>
      <w:rFonts w:ascii="Times New Roman" w:hAnsi="Times New Roman" w:eastAsia="宋体" w:cs="宋体"/>
      <w:b/>
      <w:kern w:val="44"/>
      <w:sz w:val="32"/>
      <w:szCs w:val="20"/>
      <w:lang w:val="en-US" w:eastAsia="zh-CN" w:bidi="ar-SA"/>
    </w:rPr>
  </w:style>
  <w:style w:type="paragraph" w:styleId="6">
    <w:name w:val="List Paragraph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2026-02-03T02:49:29Z</dcterms:created>
  <dc:creator>Administrator</dc:creator>
  <cp:lastModifiedBy>崔晓蒙</cp:lastModifiedBy>
  <dcterms:modified xsi:type="dcterms:W3CDTF">2026-02-03T02:49:37Z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eyJoZGlkIjoiN2NkYTc2N2MyZDZmYjUwYjA0NTE1ZjY0Y2E2YzQxZDIiLCJ1c2VySWQiOiIyMzk1NDQwNzUifQ==</vt:lpwstr>
  </property>
  <property fmtid="{D5CDD505-2E9C-101B-9397-08002B2CF9AE}" pid="4" name="ICV">
    <vt:lpwstr>302871F7B3AE4CBDBB7510027D2D7B33_12</vt:lpwstr>
  </property>
</Properties>
</file>