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3" w:line="225" w:lineRule="auto"/>
        <w:ind w:firstLine="3878" w:firstLineChars="1200"/>
        <w:jc w:val="both"/>
        <w:rPr>
          <w:rFonts w:cs="宋体" w:asciiTheme="minorEastAsia" w:hAnsiTheme="minorEastAsia"/>
          <w:b/>
          <w:sz w:val="30"/>
          <w:szCs w:val="30"/>
        </w:rPr>
      </w:pPr>
      <w:r>
        <w:rPr>
          <w:rFonts w:hint="eastAsia" w:cs="宋体" w:asciiTheme="minorEastAsia" w:hAnsiTheme="minorEastAsia"/>
          <w:b/>
          <w:spacing w:val="11"/>
          <w:sz w:val="30"/>
          <w:szCs w:val="30"/>
          <w:lang w:val="en-US" w:eastAsia="zh-CN"/>
        </w:rPr>
        <w:t>变更后的技术参数</w:t>
      </w:r>
    </w:p>
    <w:p>
      <w:pPr>
        <w:spacing w:line="440" w:lineRule="exact"/>
        <w:rPr>
          <w:rFonts w:cs="仿宋" w:asciiTheme="minorEastAsia" w:hAnsiTheme="minorEastAsia"/>
          <w:b/>
          <w:spacing w:val="-2"/>
          <w:position w:val="3"/>
          <w:sz w:val="24"/>
          <w:szCs w:val="24"/>
        </w:rPr>
      </w:pPr>
      <w:r>
        <w:rPr>
          <w:rFonts w:cs="仿宋" w:asciiTheme="minorEastAsia" w:hAnsiTheme="minorEastAsia"/>
          <w:b/>
          <w:spacing w:val="-4"/>
          <w:position w:val="3"/>
          <w:sz w:val="24"/>
          <w:szCs w:val="24"/>
        </w:rPr>
        <w:t>一、</w:t>
      </w:r>
      <w:r>
        <w:rPr>
          <w:rFonts w:hint="eastAsia" w:cs="仿宋" w:asciiTheme="minorEastAsia" w:hAnsiTheme="minorEastAsia"/>
          <w:b/>
          <w:spacing w:val="-2"/>
          <w:position w:val="3"/>
          <w:sz w:val="24"/>
          <w:szCs w:val="24"/>
        </w:rPr>
        <w:t>技术参数</w:t>
      </w:r>
    </w:p>
    <w:tbl>
      <w:tblPr>
        <w:tblStyle w:val="12"/>
        <w:tblW w:w="9464" w:type="dxa"/>
        <w:tblInd w:w="0" w:type="dxa"/>
        <w:tblLayout w:type="fixed"/>
        <w:tblCellMar>
          <w:top w:w="0" w:type="dxa"/>
          <w:left w:w="108" w:type="dxa"/>
          <w:bottom w:w="0" w:type="dxa"/>
          <w:right w:w="108" w:type="dxa"/>
        </w:tblCellMar>
      </w:tblPr>
      <w:tblGrid>
        <w:gridCol w:w="430"/>
        <w:gridCol w:w="781"/>
        <w:gridCol w:w="6977"/>
        <w:gridCol w:w="405"/>
        <w:gridCol w:w="564"/>
        <w:gridCol w:w="307"/>
      </w:tblGrid>
      <w:tr>
        <w:tblPrEx>
          <w:tblCellMar>
            <w:top w:w="0" w:type="dxa"/>
            <w:left w:w="108" w:type="dxa"/>
            <w:bottom w:w="0" w:type="dxa"/>
            <w:right w:w="108" w:type="dxa"/>
          </w:tblCellMar>
        </w:tblPrEx>
        <w:trPr>
          <w:trHeight w:val="644" w:hRule="atLeast"/>
        </w:trPr>
        <w:tc>
          <w:tcPr>
            <w:tcW w:w="4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cstheme="minorEastAsia"/>
                <w:b/>
                <w:bCs/>
                <w:kern w:val="2"/>
                <w:sz w:val="24"/>
                <w:szCs w:val="24"/>
              </w:rPr>
            </w:pPr>
            <w:r>
              <w:rPr>
                <w:rFonts w:hint="eastAsia" w:asciiTheme="minorEastAsia" w:hAnsiTheme="minorEastAsia" w:cstheme="minorEastAsia"/>
                <w:b/>
                <w:bCs/>
                <w:sz w:val="24"/>
              </w:rPr>
              <w:t>序号</w:t>
            </w:r>
          </w:p>
        </w:tc>
        <w:tc>
          <w:tcPr>
            <w:tcW w:w="78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cstheme="minorEastAsia"/>
                <w:b/>
                <w:bCs/>
                <w:kern w:val="2"/>
                <w:sz w:val="24"/>
                <w:szCs w:val="24"/>
              </w:rPr>
            </w:pPr>
            <w:r>
              <w:rPr>
                <w:rFonts w:hint="eastAsia" w:asciiTheme="minorEastAsia" w:hAnsiTheme="minorEastAsia" w:cstheme="minorEastAsia"/>
                <w:b/>
                <w:bCs/>
                <w:sz w:val="24"/>
              </w:rPr>
              <w:t>设备名称</w:t>
            </w:r>
          </w:p>
        </w:tc>
        <w:tc>
          <w:tcPr>
            <w:tcW w:w="697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cstheme="minorEastAsia"/>
                <w:b/>
                <w:bCs/>
                <w:kern w:val="2"/>
                <w:sz w:val="24"/>
                <w:szCs w:val="24"/>
              </w:rPr>
            </w:pPr>
            <w:r>
              <w:rPr>
                <w:rFonts w:hint="eastAsia" w:asciiTheme="minorEastAsia" w:hAnsiTheme="minorEastAsia" w:cstheme="minorEastAsia"/>
                <w:b/>
                <w:bCs/>
                <w:sz w:val="24"/>
              </w:rPr>
              <w:t>技术参数要求</w:t>
            </w:r>
          </w:p>
        </w:tc>
        <w:tc>
          <w:tcPr>
            <w:tcW w:w="4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cstheme="minorEastAsia"/>
                <w:b/>
                <w:bCs/>
                <w:kern w:val="2"/>
                <w:sz w:val="24"/>
                <w:szCs w:val="24"/>
              </w:rPr>
            </w:pPr>
            <w:r>
              <w:rPr>
                <w:rFonts w:hint="eastAsia" w:asciiTheme="minorEastAsia" w:hAnsiTheme="minorEastAsia" w:cstheme="minorEastAsia"/>
                <w:b/>
                <w:bCs/>
                <w:sz w:val="24"/>
              </w:rPr>
              <w:t>单位</w:t>
            </w:r>
          </w:p>
        </w:tc>
        <w:tc>
          <w:tcPr>
            <w:tcW w:w="56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cstheme="minorEastAsia"/>
                <w:b/>
                <w:bCs/>
                <w:kern w:val="2"/>
                <w:sz w:val="24"/>
                <w:szCs w:val="24"/>
              </w:rPr>
            </w:pPr>
            <w:r>
              <w:rPr>
                <w:rFonts w:hint="eastAsia" w:asciiTheme="minorEastAsia" w:hAnsiTheme="minorEastAsia" w:cstheme="minorEastAsia"/>
                <w:b/>
                <w:bCs/>
                <w:sz w:val="24"/>
              </w:rPr>
              <w:t>数量</w:t>
            </w:r>
          </w:p>
        </w:tc>
        <w:tc>
          <w:tcPr>
            <w:tcW w:w="30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cstheme="minorEastAsia"/>
                <w:b/>
                <w:bCs/>
                <w:sz w:val="24"/>
                <w:szCs w:val="24"/>
              </w:rPr>
            </w:pPr>
            <w:r>
              <w:rPr>
                <w:rFonts w:hint="eastAsia" w:asciiTheme="minorEastAsia" w:hAnsiTheme="minorEastAsia" w:cstheme="minorEastAsia"/>
                <w:b/>
                <w:bCs/>
                <w:sz w:val="24"/>
              </w:rPr>
              <w:t>备注</w:t>
            </w:r>
          </w:p>
        </w:tc>
      </w:tr>
      <w:tr>
        <w:tblPrEx>
          <w:tblCellMar>
            <w:top w:w="0" w:type="dxa"/>
            <w:left w:w="108" w:type="dxa"/>
            <w:bottom w:w="0" w:type="dxa"/>
            <w:right w:w="108" w:type="dxa"/>
          </w:tblCellMar>
        </w:tblPrEx>
        <w:trPr>
          <w:trHeight w:val="90" w:hRule="atLeast"/>
        </w:trPr>
        <w:tc>
          <w:tcPr>
            <w:tcW w:w="430"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Theme="minorEastAsia" w:hAnsiTheme="minorEastAsia" w:cstheme="minorEastAsia"/>
                <w:sz w:val="24"/>
                <w:szCs w:val="24"/>
              </w:rPr>
            </w:pPr>
            <w:r>
              <w:rPr>
                <w:rFonts w:hint="eastAsia" w:asciiTheme="minorEastAsia" w:hAnsiTheme="minorEastAsia" w:cstheme="minorEastAsia"/>
                <w:sz w:val="24"/>
              </w:rPr>
              <w:t>1</w:t>
            </w:r>
          </w:p>
        </w:tc>
        <w:tc>
          <w:tcPr>
            <w:tcW w:w="781"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Theme="minorEastAsia" w:hAnsiTheme="minorEastAsia" w:cstheme="minorEastAsia"/>
                <w:kern w:val="2"/>
                <w:sz w:val="24"/>
                <w:szCs w:val="24"/>
              </w:rPr>
            </w:pPr>
            <w:r>
              <w:rPr>
                <w:rFonts w:hint="eastAsia" w:asciiTheme="minorEastAsia" w:hAnsiTheme="minorEastAsia" w:cstheme="minorEastAsia"/>
                <w:sz w:val="24"/>
              </w:rPr>
              <w:t>现场执法记录仪</w:t>
            </w:r>
          </w:p>
        </w:tc>
        <w:tc>
          <w:tcPr>
            <w:tcW w:w="6977" w:type="dxa"/>
            <w:tcBorders>
              <w:top w:val="single" w:color="000000" w:sz="4" w:space="0"/>
              <w:left w:val="single" w:color="000000" w:sz="4" w:space="0"/>
              <w:bottom w:val="single" w:color="auto" w:sz="4" w:space="0"/>
              <w:right w:val="single" w:color="000000" w:sz="4" w:space="0"/>
            </w:tcBorders>
            <w:vAlign w:val="center"/>
          </w:tcPr>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1网络制式：4G/3G/2G（六模全网通）</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2 CPU：八核64位,2.0 GHZ频率</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3操作系统：Android 9.0</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4机身储存：RAM 1GB；ROM 8GB</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5扩展储存：Micro-SD，支持128GB</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6显示屏：尺寸2.0寸；分辨率320*240</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7触摸屏：电容屏，带虚拟按键</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8摄像头：广角400万像素，后置200万像素</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9重量：200克(带对讲附件)</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10 SIM卡：Micro SIM 单卡</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11触摸：支持、多点触控</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12按键：电源键、4G开关键、对讲键、SOS键、拍照键、录像键、录音键、IMP键</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13蓝牙：5.0版本</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14 WIFI：双频2.4GHz，5.0GHz</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15导航定位：GPS+北斗+格纳斯+伽利略</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16防水、防尘：IP-66</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17电池：双电池方案，主电池2000mAh 聚合物电池 (内置) ;副电池8 0 mAh，4G实时摄录工作时间3小时，本地录制8小时</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18功能：支持手电筒、支持后台管理、支持公网实时对讲</w:t>
            </w:r>
          </w:p>
          <w:p>
            <w:pPr>
              <w:rPr>
                <w:rFonts w:asciiTheme="minorEastAsia" w:hAnsiTheme="minorEastAsia" w:cstheme="minorEastAsia"/>
                <w:kern w:val="2"/>
                <w:sz w:val="24"/>
                <w:szCs w:val="24"/>
              </w:rPr>
            </w:pPr>
            <w:r>
              <w:rPr>
                <w:rFonts w:hint="eastAsia" w:asciiTheme="minorEastAsia" w:hAnsiTheme="minorEastAsia" w:cstheme="minorEastAsia"/>
                <w:sz w:val="24"/>
                <w:lang w:val="en-US" w:eastAsia="zh-CN"/>
              </w:rPr>
              <w:t>19其他：防震、坑跌落、抗压、抗刮、抗冲击、耐高低温</w:t>
            </w:r>
          </w:p>
        </w:tc>
        <w:tc>
          <w:tcPr>
            <w:tcW w:w="4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cstheme="minorEastAsia"/>
                <w:kern w:val="2"/>
                <w:sz w:val="24"/>
                <w:szCs w:val="24"/>
              </w:rPr>
            </w:pPr>
            <w:r>
              <w:rPr>
                <w:rFonts w:hint="eastAsia" w:asciiTheme="minorEastAsia" w:hAnsiTheme="minorEastAsia" w:cstheme="minorEastAsia"/>
                <w:sz w:val="24"/>
              </w:rPr>
              <w:t>台</w:t>
            </w:r>
          </w:p>
        </w:tc>
        <w:tc>
          <w:tcPr>
            <w:tcW w:w="56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cstheme="minorEastAsia"/>
                <w:kern w:val="2"/>
                <w:sz w:val="24"/>
                <w:szCs w:val="24"/>
              </w:rPr>
            </w:pPr>
            <w:r>
              <w:rPr>
                <w:rFonts w:hint="eastAsia" w:asciiTheme="minorEastAsia" w:hAnsiTheme="minorEastAsia" w:cstheme="minorEastAsia"/>
                <w:sz w:val="24"/>
              </w:rPr>
              <w:t>20</w:t>
            </w:r>
          </w:p>
        </w:tc>
        <w:tc>
          <w:tcPr>
            <w:tcW w:w="30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cstheme="minorEastAsia"/>
                <w:sz w:val="24"/>
                <w:szCs w:val="24"/>
              </w:rPr>
            </w:pPr>
          </w:p>
        </w:tc>
      </w:tr>
      <w:tr>
        <w:tblPrEx>
          <w:tblCellMar>
            <w:top w:w="0" w:type="dxa"/>
            <w:left w:w="108" w:type="dxa"/>
            <w:bottom w:w="0" w:type="dxa"/>
            <w:right w:w="108" w:type="dxa"/>
          </w:tblCellMar>
        </w:tblPrEx>
        <w:trPr>
          <w:trHeight w:val="2086" w:hRule="atLeast"/>
        </w:trPr>
        <w:tc>
          <w:tcPr>
            <w:tcW w:w="430" w:type="dxa"/>
            <w:tcBorders>
              <w:top w:val="single" w:color="auto" w:sz="4" w:space="0"/>
              <w:left w:val="single" w:color="000000" w:sz="4" w:space="0"/>
              <w:bottom w:val="nil"/>
              <w:right w:val="single" w:color="000000" w:sz="4" w:space="0"/>
            </w:tcBorders>
            <w:vAlign w:val="center"/>
          </w:tcPr>
          <w:p>
            <w:pPr>
              <w:widowControl w:val="0"/>
              <w:jc w:val="center"/>
              <w:rPr>
                <w:rFonts w:asciiTheme="minorEastAsia" w:hAnsiTheme="minorEastAsia" w:cstheme="minorEastAsia"/>
                <w:kern w:val="2"/>
                <w:sz w:val="24"/>
                <w:szCs w:val="24"/>
              </w:rPr>
            </w:pPr>
            <w:r>
              <w:rPr>
                <w:rFonts w:hint="eastAsia" w:asciiTheme="minorEastAsia" w:hAnsiTheme="minorEastAsia" w:cstheme="minorEastAsia"/>
                <w:sz w:val="24"/>
              </w:rPr>
              <w:t>2</w:t>
            </w:r>
          </w:p>
        </w:tc>
        <w:tc>
          <w:tcPr>
            <w:tcW w:w="781" w:type="dxa"/>
            <w:tcBorders>
              <w:top w:val="single" w:color="auto" w:sz="4" w:space="0"/>
              <w:left w:val="single" w:color="000000" w:sz="4" w:space="0"/>
              <w:bottom w:val="nil"/>
              <w:right w:val="single" w:color="000000" w:sz="4" w:space="0"/>
            </w:tcBorders>
            <w:vAlign w:val="center"/>
          </w:tcPr>
          <w:p>
            <w:pPr>
              <w:widowControl w:val="0"/>
              <w:jc w:val="center"/>
              <w:rPr>
                <w:rFonts w:asciiTheme="minorEastAsia" w:hAnsiTheme="minorEastAsia" w:cstheme="minorEastAsia"/>
                <w:kern w:val="2"/>
                <w:sz w:val="24"/>
                <w:szCs w:val="24"/>
              </w:rPr>
            </w:pPr>
            <w:r>
              <w:rPr>
                <w:rFonts w:hint="eastAsia" w:asciiTheme="minorEastAsia" w:hAnsiTheme="minorEastAsia" w:cstheme="minorEastAsia"/>
                <w:sz w:val="24"/>
              </w:rPr>
              <w:t>个人防护包</w:t>
            </w:r>
          </w:p>
        </w:tc>
        <w:tc>
          <w:tcPr>
            <w:tcW w:w="6977" w:type="dxa"/>
            <w:tcBorders>
              <w:top w:val="single" w:color="auto" w:sz="4" w:space="0"/>
              <w:left w:val="single" w:color="000000" w:sz="4" w:space="0"/>
              <w:bottom w:val="single" w:color="000000" w:sz="4" w:space="0"/>
              <w:right w:val="single" w:color="000000" w:sz="4" w:space="0"/>
            </w:tcBorders>
            <w:vAlign w:val="center"/>
          </w:tcPr>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1配置：强光手电,安全帽,有毒有害物质防护服,辐射防护设备,护目镜,防护鞋。</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2强光手电：</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光源类型：LED</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电源方式：充电</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电池类型：锂电池</w:t>
            </w:r>
          </w:p>
          <w:p>
            <w:pPr>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续航时间：大于3小时</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3安全帽：</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功能：防砸抗冲击</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材质：ABS</w:t>
            </w:r>
          </w:p>
          <w:p>
            <w:pPr>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产品执行标准：GB2811-2109</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4有毒有害物质防护服：</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头罩：弹性松紧连体式</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密封形式：半封闭</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拉链：水密拉链</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布料厚度：0.40mm</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布料材质：双面涂覆PVC</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防化手套：天然橡胶</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防化胶靴：单钢型</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参考重量：4.13kg</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呼吸器配置方式：外置</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产品执行标准：GB 24540-2009（需提供产品检验报告）</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5辐射防护服：</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包裹方式：360°全包裹</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铅含量：0.35</w:t>
            </w:r>
          </w:p>
          <w:p>
            <w:pPr>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6护目镜:</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材质：PC</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涂层：防雾</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镜片厚度：2.5mm</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产品执行标准：GB14866-2006</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7防护鞋：</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鞋面材料：PVC+特种材料</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鞋底材料：PVC+丁晴橡胶</w:t>
            </w:r>
          </w:p>
          <w:p>
            <w:pPr>
              <w:rPr>
                <w:rFonts w:asciiTheme="minorEastAsia" w:hAnsiTheme="minorEastAsia" w:cstheme="minorEastAsia"/>
                <w:kern w:val="2"/>
                <w:sz w:val="24"/>
                <w:szCs w:val="24"/>
              </w:rPr>
            </w:pPr>
            <w:r>
              <w:rPr>
                <w:rFonts w:hint="eastAsia" w:asciiTheme="minorEastAsia" w:hAnsiTheme="minorEastAsia" w:cstheme="minorEastAsia"/>
                <w:sz w:val="24"/>
                <w:lang w:val="en-US" w:eastAsia="zh-CN"/>
              </w:rPr>
              <w:t>操作环境温度：-20℃~50℃</w:t>
            </w:r>
          </w:p>
        </w:tc>
        <w:tc>
          <w:tcPr>
            <w:tcW w:w="4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cstheme="minorEastAsia"/>
                <w:kern w:val="2"/>
                <w:sz w:val="24"/>
                <w:szCs w:val="24"/>
              </w:rPr>
            </w:pPr>
            <w:r>
              <w:rPr>
                <w:rFonts w:hint="eastAsia" w:asciiTheme="minorEastAsia" w:hAnsiTheme="minorEastAsia" w:cstheme="minorEastAsia"/>
                <w:sz w:val="24"/>
              </w:rPr>
              <w:t>套</w:t>
            </w:r>
          </w:p>
        </w:tc>
        <w:tc>
          <w:tcPr>
            <w:tcW w:w="56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cstheme="minorEastAsia"/>
                <w:kern w:val="2"/>
                <w:sz w:val="24"/>
                <w:szCs w:val="24"/>
              </w:rPr>
            </w:pPr>
            <w:r>
              <w:rPr>
                <w:rFonts w:hint="eastAsia" w:asciiTheme="minorEastAsia" w:hAnsiTheme="minorEastAsia" w:cstheme="minorEastAsia"/>
                <w:sz w:val="24"/>
              </w:rPr>
              <w:t>20</w:t>
            </w:r>
          </w:p>
        </w:tc>
        <w:tc>
          <w:tcPr>
            <w:tcW w:w="30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cstheme="minorEastAsia"/>
                <w:sz w:val="24"/>
                <w:szCs w:val="24"/>
              </w:rPr>
            </w:pPr>
          </w:p>
        </w:tc>
      </w:tr>
      <w:tr>
        <w:tblPrEx>
          <w:tblCellMar>
            <w:top w:w="0" w:type="dxa"/>
            <w:left w:w="108" w:type="dxa"/>
            <w:bottom w:w="0" w:type="dxa"/>
            <w:right w:w="108" w:type="dxa"/>
          </w:tblCellMar>
        </w:tblPrEx>
        <w:trPr>
          <w:trHeight w:val="389" w:hRule="atLeast"/>
        </w:trPr>
        <w:tc>
          <w:tcPr>
            <w:tcW w:w="430" w:type="dxa"/>
            <w:tcBorders>
              <w:top w:val="single" w:color="auto" w:sz="4" w:space="0"/>
              <w:left w:val="single" w:color="000000" w:sz="4" w:space="0"/>
              <w:bottom w:val="single" w:color="auto" w:sz="4" w:space="0"/>
              <w:right w:val="single" w:color="000000" w:sz="4" w:space="0"/>
            </w:tcBorders>
            <w:vAlign w:val="center"/>
          </w:tcPr>
          <w:p>
            <w:pPr>
              <w:widowControl w:val="0"/>
              <w:jc w:val="center"/>
              <w:rPr>
                <w:rFonts w:asciiTheme="minorEastAsia" w:hAnsiTheme="minorEastAsia" w:cstheme="minorEastAsia"/>
                <w:kern w:val="2"/>
                <w:sz w:val="24"/>
                <w:szCs w:val="24"/>
              </w:rPr>
            </w:pPr>
            <w:r>
              <w:rPr>
                <w:rFonts w:hint="eastAsia" w:asciiTheme="minorEastAsia" w:hAnsiTheme="minorEastAsia" w:cstheme="minorEastAsia"/>
                <w:sz w:val="24"/>
              </w:rPr>
              <w:t>3</w:t>
            </w:r>
          </w:p>
        </w:tc>
        <w:tc>
          <w:tcPr>
            <w:tcW w:w="781" w:type="dxa"/>
            <w:tcBorders>
              <w:top w:val="single" w:color="auto" w:sz="4" w:space="0"/>
              <w:left w:val="single" w:color="000000" w:sz="4" w:space="0"/>
              <w:bottom w:val="single" w:color="auto" w:sz="4" w:space="0"/>
              <w:right w:val="single" w:color="000000" w:sz="4" w:space="0"/>
            </w:tcBorders>
            <w:vAlign w:val="center"/>
          </w:tcPr>
          <w:p>
            <w:pPr>
              <w:widowControl w:val="0"/>
              <w:jc w:val="center"/>
              <w:rPr>
                <w:rFonts w:asciiTheme="minorEastAsia" w:hAnsiTheme="minorEastAsia" w:cstheme="minorEastAsia"/>
                <w:kern w:val="2"/>
                <w:sz w:val="24"/>
                <w:szCs w:val="24"/>
              </w:rPr>
            </w:pPr>
            <w:r>
              <w:rPr>
                <w:rFonts w:hint="eastAsia" w:asciiTheme="minorEastAsia" w:hAnsiTheme="minorEastAsia" w:cstheme="minorEastAsia"/>
                <w:sz w:val="24"/>
              </w:rPr>
              <w:t>移动执法包</w:t>
            </w:r>
          </w:p>
        </w:tc>
        <w:tc>
          <w:tcPr>
            <w:tcW w:w="6977" w:type="dxa"/>
            <w:tcBorders>
              <w:top w:val="single" w:color="auto" w:sz="4" w:space="0"/>
              <w:left w:val="single" w:color="000000" w:sz="4" w:space="0"/>
              <w:bottom w:val="single" w:color="auto" w:sz="4" w:space="0"/>
              <w:right w:val="single" w:color="000000" w:sz="4" w:space="0"/>
            </w:tcBorders>
            <w:vAlign w:val="center"/>
          </w:tcPr>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1数据存储及处理系统:</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CPU类型：i7处理器</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CPU型号：i7-13700HX</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屏幕类型：IPS</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显示比例：宽屏16：9</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屏幕分辨率：1920*1080</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屏幕尺寸：16.0-16.9英寸</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屏幕刷新率：165Hz</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显卡型号：RTX 4050</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内存类型：DDR5</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内存最大支持容量：16GB</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固态硬盘（SSD）：512GB</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USB3.2接口：2个</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Wi-Fi连接：Wi-Fi 6E</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蓝牙版本：蓝牙5.3</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电池容量：83Wh</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2便携式打印机:</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打印幅面：A4</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打印模式：热转印/直接热敏</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连接方式：</w:t>
            </w:r>
            <w:r>
              <w:rPr>
                <w:rFonts w:hint="eastAsia" w:asciiTheme="minorEastAsia" w:hAnsiTheme="minorEastAsia" w:cstheme="minorEastAsia"/>
                <w:sz w:val="24"/>
                <w:lang w:val="en-US" w:eastAsia="zh-CN"/>
              </w:rPr>
              <w:t>蓝牙/USB/TYPE-C</w:t>
            </w:r>
          </w:p>
          <w:p>
            <w:pPr>
              <w:rPr>
                <w:rFonts w:hint="eastAsia" w:asciiTheme="minorEastAsia" w:hAnsiTheme="minorEastAsia" w:cstheme="minorEastAsia"/>
                <w:sz w:val="24"/>
                <w:lang w:val="en-US" w:eastAsia="zh-CN"/>
              </w:rPr>
            </w:pPr>
            <w:r>
              <w:rPr>
                <w:rFonts w:hint="default" w:asciiTheme="minorEastAsia" w:hAnsiTheme="minorEastAsia" w:cstheme="minorEastAsia"/>
                <w:sz w:val="24"/>
                <w:lang w:val="en-US" w:eastAsia="zh-CN"/>
              </w:rPr>
              <w:t>打印速度：</w:t>
            </w:r>
            <w:r>
              <w:rPr>
                <w:rFonts w:hint="eastAsia" w:asciiTheme="minorEastAsia" w:hAnsiTheme="minorEastAsia" w:cstheme="minorEastAsia"/>
                <w:sz w:val="24"/>
                <w:lang w:val="en-US" w:eastAsia="zh-CN"/>
              </w:rPr>
              <w:t>15mm/s</w:t>
            </w:r>
          </w:p>
          <w:p>
            <w:pPr>
              <w:rPr>
                <w:rFonts w:hint="eastAsia" w:asciiTheme="minorEastAsia" w:hAnsiTheme="minorEastAsia" w:cstheme="minorEastAsia"/>
                <w:sz w:val="24"/>
                <w:highlight w:val="none"/>
                <w:lang w:val="en-US" w:eastAsia="zh-CN"/>
              </w:rPr>
            </w:pPr>
            <w:r>
              <w:rPr>
                <w:rFonts w:hint="eastAsia" w:asciiTheme="minorEastAsia" w:hAnsiTheme="minorEastAsia" w:cstheme="minorEastAsia"/>
                <w:sz w:val="24"/>
                <w:lang w:val="en-US" w:eastAsia="zh-CN"/>
              </w:rPr>
              <w:t>3移动路由:</w:t>
            </w:r>
            <w:bookmarkStart w:id="0" w:name="_GoBack"/>
            <w:bookmarkEnd w:id="0"/>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功能：支持3G/4G，内置天线,全网通</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传输速率：≥150Mbps</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4G上网卡:流量≥50G/月</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4录音笔：</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重量：&lt;20克</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录音时间：≥10小时</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本地存储：≥32G</w:t>
            </w:r>
          </w:p>
          <w:p>
            <w:pPr>
              <w:rPr>
                <w:rFonts w:asciiTheme="minorEastAsia" w:hAnsiTheme="minorEastAsia" w:cstheme="minorEastAsia"/>
                <w:kern w:val="2"/>
                <w:sz w:val="24"/>
                <w:szCs w:val="24"/>
              </w:rPr>
            </w:pPr>
            <w:r>
              <w:rPr>
                <w:rFonts w:hint="eastAsia" w:asciiTheme="minorEastAsia" w:hAnsiTheme="minorEastAsia" w:cstheme="minorEastAsia"/>
                <w:sz w:val="24"/>
                <w:lang w:val="en-US" w:eastAsia="zh-CN"/>
              </w:rPr>
              <w:t>免费支持AI转写转译</w:t>
            </w:r>
          </w:p>
        </w:tc>
        <w:tc>
          <w:tcPr>
            <w:tcW w:w="4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cstheme="minorEastAsia"/>
                <w:kern w:val="2"/>
                <w:sz w:val="24"/>
                <w:szCs w:val="24"/>
              </w:rPr>
            </w:pPr>
            <w:r>
              <w:rPr>
                <w:rFonts w:hint="eastAsia" w:asciiTheme="minorEastAsia" w:hAnsiTheme="minorEastAsia" w:cstheme="minorEastAsia"/>
                <w:sz w:val="24"/>
              </w:rPr>
              <w:t>个</w:t>
            </w:r>
          </w:p>
        </w:tc>
        <w:tc>
          <w:tcPr>
            <w:tcW w:w="564"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cstheme="minorEastAsia"/>
                <w:kern w:val="2"/>
                <w:sz w:val="24"/>
                <w:szCs w:val="24"/>
              </w:rPr>
            </w:pPr>
            <w:r>
              <w:rPr>
                <w:rFonts w:hint="eastAsia" w:asciiTheme="minorEastAsia" w:hAnsiTheme="minorEastAsia" w:cstheme="minorEastAsia"/>
                <w:sz w:val="24"/>
              </w:rPr>
              <w:t>5</w:t>
            </w:r>
          </w:p>
        </w:tc>
        <w:tc>
          <w:tcPr>
            <w:tcW w:w="30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cstheme="minorEastAsia"/>
                <w:sz w:val="24"/>
                <w:szCs w:val="24"/>
              </w:rPr>
            </w:pPr>
          </w:p>
        </w:tc>
      </w:tr>
      <w:tr>
        <w:tblPrEx>
          <w:tblCellMar>
            <w:top w:w="0" w:type="dxa"/>
            <w:left w:w="108" w:type="dxa"/>
            <w:bottom w:w="0" w:type="dxa"/>
            <w:right w:w="108" w:type="dxa"/>
          </w:tblCellMar>
        </w:tblPrEx>
        <w:trPr>
          <w:trHeight w:val="282" w:hRule="atLeast"/>
        </w:trPr>
        <w:tc>
          <w:tcPr>
            <w:tcW w:w="430" w:type="dxa"/>
            <w:tcBorders>
              <w:top w:val="single" w:color="auto" w:sz="4" w:space="0"/>
              <w:left w:val="single" w:color="000000" w:sz="4" w:space="0"/>
              <w:bottom w:val="single" w:color="auto" w:sz="4" w:space="0"/>
              <w:right w:val="single" w:color="000000" w:sz="4" w:space="0"/>
            </w:tcBorders>
            <w:vAlign w:val="center"/>
          </w:tcPr>
          <w:p>
            <w:pPr>
              <w:widowControl w:val="0"/>
              <w:jc w:val="center"/>
              <w:rPr>
                <w:rFonts w:asciiTheme="minorEastAsia" w:hAnsiTheme="minorEastAsia" w:cstheme="minorEastAsia"/>
                <w:kern w:val="2"/>
                <w:sz w:val="24"/>
                <w:szCs w:val="24"/>
              </w:rPr>
            </w:pPr>
            <w:r>
              <w:rPr>
                <w:rFonts w:hint="eastAsia" w:asciiTheme="minorEastAsia" w:hAnsiTheme="minorEastAsia" w:cstheme="minorEastAsia"/>
                <w:sz w:val="24"/>
              </w:rPr>
              <w:t>4</w:t>
            </w:r>
          </w:p>
        </w:tc>
        <w:tc>
          <w:tcPr>
            <w:tcW w:w="781"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Theme="minorEastAsia" w:hAnsiTheme="minorEastAsia" w:cstheme="minorEastAsia"/>
                <w:kern w:val="2"/>
                <w:sz w:val="24"/>
                <w:szCs w:val="24"/>
              </w:rPr>
            </w:pPr>
            <w:r>
              <w:rPr>
                <w:rFonts w:hint="eastAsia" w:asciiTheme="minorEastAsia" w:hAnsiTheme="minorEastAsia" w:cstheme="minorEastAsia"/>
                <w:sz w:val="24"/>
              </w:rPr>
              <w:t>手持式红外热成像气体泄漏检测仪</w:t>
            </w:r>
          </w:p>
        </w:tc>
        <w:tc>
          <w:tcPr>
            <w:tcW w:w="6977" w:type="dxa"/>
            <w:tcBorders>
              <w:top w:val="single" w:color="auto" w:sz="4" w:space="0"/>
              <w:left w:val="single" w:color="000000" w:sz="4" w:space="0"/>
              <w:bottom w:val="single" w:color="auto" w:sz="4" w:space="0"/>
              <w:right w:val="single" w:color="000000" w:sz="4" w:space="0"/>
            </w:tcBorders>
            <w:vAlign w:val="center"/>
          </w:tcPr>
          <w:p>
            <w:pPr>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探测器类型</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非制冷氧化钒</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探测器分辨率</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640×512</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红外响应波段</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7.0-8.5μm</w:t>
            </w:r>
          </w:p>
          <w:p>
            <w:pPr>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可检测气体</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甲烷、一氧化二氮、二氧化硫、苯酚、丙烯酸乙酯、丙烯酸异辛酯</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氟利昂(R13、R13B1、R123、R125、R134A、R417A、R422A、R508A等)</w:t>
            </w:r>
          </w:p>
          <w:p>
            <w:pPr>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像元尺寸</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12μm</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热灵敏度</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23mK</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IFOV(空间分辨率)</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0.63mrad</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探测器帧频</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30Hz</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焦距</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19mm</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视场角</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23°×18°</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调焦模式</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手动调焦</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测温范围</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-20 ℃~ +120 ℃</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测温精度</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±2%或±2℃</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测温分辨率</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0.1°C</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自定义点、线、区域测温</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可移动点/线/区域测温；最多支持10个点、10个区域、10条线</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发射率设置</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0.01-1.00，步长0.01</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图像模式</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红外，双光融合，可见光，画中画，细节增强</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可见光相机</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500w像素</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显示屏尺寸</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3.5寸触摸屏(480×640)</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其他分析软件</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PC&amp;APP</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工作温度</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-10 ~ +50°C</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存储温度</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-20 ~ +60°C</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相对湿度</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10% 至 95%，非冷凝</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跌落</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2m</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防护等级</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IP54(IEC 60529)</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尺寸</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(高×宽×深)256.4 ×105.1 × 105.3mm</w:t>
            </w:r>
          </w:p>
          <w:p>
            <w:pPr>
              <w:rPr>
                <w:rFonts w:asciiTheme="minorEastAsia" w:hAnsiTheme="minorEastAsia" w:cstheme="minorEastAsia"/>
                <w:kern w:val="2"/>
                <w:sz w:val="24"/>
                <w:szCs w:val="24"/>
              </w:rPr>
            </w:pPr>
            <w:r>
              <w:rPr>
                <w:rFonts w:hint="eastAsia" w:asciiTheme="minorEastAsia" w:hAnsiTheme="minorEastAsia" w:cstheme="minorEastAsia"/>
                <w:sz w:val="24"/>
                <w:lang w:val="en-US" w:eastAsia="zh-CN"/>
              </w:rPr>
              <w:t>重量：</w:t>
            </w:r>
            <w:r>
              <w:rPr>
                <w:rFonts w:hint="default" w:asciiTheme="minorEastAsia" w:hAnsiTheme="minorEastAsia" w:cstheme="minorEastAsia"/>
                <w:sz w:val="24"/>
                <w:lang w:val="en-US" w:eastAsia="zh-CN"/>
              </w:rPr>
              <w:t>约670g</w:t>
            </w:r>
          </w:p>
        </w:tc>
        <w:tc>
          <w:tcPr>
            <w:tcW w:w="4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cstheme="minorEastAsia"/>
                <w:kern w:val="2"/>
                <w:sz w:val="24"/>
                <w:szCs w:val="24"/>
              </w:rPr>
            </w:pPr>
            <w:r>
              <w:rPr>
                <w:rFonts w:hint="eastAsia" w:asciiTheme="minorEastAsia" w:hAnsiTheme="minorEastAsia" w:cstheme="minorEastAsia"/>
                <w:sz w:val="24"/>
              </w:rPr>
              <w:t>台</w:t>
            </w:r>
          </w:p>
        </w:tc>
        <w:tc>
          <w:tcPr>
            <w:tcW w:w="56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cstheme="minorEastAsia"/>
                <w:kern w:val="2"/>
                <w:sz w:val="24"/>
                <w:szCs w:val="24"/>
                <w:highlight w:val="magenta"/>
              </w:rPr>
            </w:pPr>
            <w:r>
              <w:rPr>
                <w:rFonts w:hint="eastAsia" w:asciiTheme="minorEastAsia" w:hAnsiTheme="minorEastAsia" w:cstheme="minorEastAsia"/>
                <w:sz w:val="24"/>
              </w:rPr>
              <w:t>2</w:t>
            </w:r>
          </w:p>
        </w:tc>
        <w:tc>
          <w:tcPr>
            <w:tcW w:w="30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cstheme="minorEastAsia"/>
                <w:sz w:val="24"/>
                <w:szCs w:val="24"/>
                <w:highlight w:val="magenta"/>
              </w:rPr>
            </w:pPr>
          </w:p>
        </w:tc>
      </w:tr>
      <w:tr>
        <w:tblPrEx>
          <w:tblCellMar>
            <w:top w:w="0" w:type="dxa"/>
            <w:left w:w="108" w:type="dxa"/>
            <w:bottom w:w="0" w:type="dxa"/>
            <w:right w:w="108" w:type="dxa"/>
          </w:tblCellMar>
        </w:tblPrEx>
        <w:trPr>
          <w:trHeight w:val="540" w:hRule="atLeast"/>
        </w:trPr>
        <w:tc>
          <w:tcPr>
            <w:tcW w:w="430" w:type="dxa"/>
            <w:tcBorders>
              <w:top w:val="single" w:color="auto" w:sz="4" w:space="0"/>
              <w:left w:val="single" w:color="000000" w:sz="4" w:space="0"/>
              <w:bottom w:val="single" w:color="auto" w:sz="4" w:space="0"/>
              <w:right w:val="single" w:color="000000" w:sz="4" w:space="0"/>
            </w:tcBorders>
            <w:vAlign w:val="center"/>
          </w:tcPr>
          <w:p>
            <w:pPr>
              <w:widowControl w:val="0"/>
              <w:jc w:val="center"/>
              <w:rPr>
                <w:rFonts w:asciiTheme="minorEastAsia" w:hAnsiTheme="minorEastAsia" w:cstheme="minorEastAsia"/>
                <w:kern w:val="2"/>
                <w:sz w:val="24"/>
                <w:szCs w:val="24"/>
              </w:rPr>
            </w:pPr>
            <w:r>
              <w:rPr>
                <w:rFonts w:hint="eastAsia" w:asciiTheme="minorEastAsia" w:hAnsiTheme="minorEastAsia" w:cstheme="minorEastAsia"/>
                <w:sz w:val="24"/>
              </w:rPr>
              <w:t>5</w:t>
            </w:r>
          </w:p>
        </w:tc>
        <w:tc>
          <w:tcPr>
            <w:tcW w:w="781"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Theme="minorEastAsia" w:hAnsiTheme="minorEastAsia" w:cstheme="minorEastAsia"/>
                <w:kern w:val="2"/>
                <w:sz w:val="24"/>
                <w:szCs w:val="24"/>
              </w:rPr>
            </w:pPr>
            <w:r>
              <w:rPr>
                <w:rFonts w:hint="eastAsia" w:asciiTheme="minorEastAsia" w:hAnsiTheme="minorEastAsia" w:cstheme="minorEastAsia"/>
                <w:sz w:val="24"/>
              </w:rPr>
              <w:t>手持式挥发性有机气体分析仪（FID）</w:t>
            </w:r>
          </w:p>
        </w:tc>
        <w:tc>
          <w:tcPr>
            <w:tcW w:w="6977" w:type="dxa"/>
            <w:tcBorders>
              <w:top w:val="single" w:color="auto" w:sz="4" w:space="0"/>
              <w:left w:val="single" w:color="000000" w:sz="4" w:space="0"/>
              <w:bottom w:val="single" w:color="auto" w:sz="4" w:space="0"/>
              <w:right w:val="single" w:color="000000" w:sz="4" w:space="0"/>
            </w:tcBorders>
            <w:vAlign w:val="center"/>
          </w:tcPr>
          <w:p>
            <w:pPr>
              <w:rPr>
                <w:rFonts w:hint="eastAsia" w:asciiTheme="minorEastAsia" w:hAnsiTheme="minorEastAsia" w:cstheme="minorEastAsia"/>
                <w:sz w:val="24"/>
                <w:lang w:val="en-US" w:eastAsia="zh-CN"/>
              </w:rPr>
            </w:pPr>
            <w:r>
              <w:rPr>
                <w:rFonts w:hint="eastAsia" w:ascii="宋体" w:hAnsi="宋体" w:eastAsia="宋体" w:cs="宋体"/>
                <w:color w:val="auto"/>
                <w:sz w:val="24"/>
                <w:szCs w:val="24"/>
                <w:lang w:val="en-US" w:eastAsia="zh-CN"/>
              </w:rPr>
              <w:t>1</w:t>
            </w:r>
            <w:r>
              <w:rPr>
                <w:rFonts w:hint="eastAsia" w:asciiTheme="minorEastAsia" w:hAnsiTheme="minorEastAsia" w:cstheme="minorEastAsia"/>
                <w:sz w:val="24"/>
                <w:lang w:val="en-US" w:eastAsia="zh-CN"/>
              </w:rPr>
              <w:t>、单套配置要求</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分析仪主机，1台；氢气发生器，1个；储氢合金，2个；专用挎包，1个；  安全防护箱，1个</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2、基本要求</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检测功能：VOCs排查溯源</w:t>
            </w:r>
            <w:r>
              <w:rPr>
                <w:rFonts w:hint="eastAsia" w:asciiTheme="minorEastAsia" w:hAnsiTheme="minorEastAsia" w:cstheme="minorEastAsia"/>
                <w:sz w:val="24"/>
                <w:lang w:val="en-US" w:eastAsia="zh-Hans"/>
              </w:rPr>
              <w:t>和</w:t>
            </w:r>
            <w:r>
              <w:rPr>
                <w:rFonts w:hint="eastAsia" w:asciiTheme="minorEastAsia" w:hAnsiTheme="minorEastAsia" w:cstheme="minorEastAsia"/>
                <w:sz w:val="24"/>
                <w:lang w:val="en-US" w:eastAsia="zh-CN"/>
              </w:rPr>
              <w:t>污染应急现场。</w:t>
            </w:r>
          </w:p>
          <w:p>
            <w:pPr>
              <w:rPr>
                <w:rFonts w:hint="eastAsia" w:asciiTheme="minorEastAsia" w:hAnsiTheme="minorEastAsia" w:cstheme="minorEastAsia"/>
                <w:sz w:val="24"/>
                <w:lang w:val="en-US" w:eastAsia="zh-Hans"/>
              </w:rPr>
            </w:pPr>
            <w:r>
              <w:rPr>
                <w:rFonts w:hint="eastAsia" w:asciiTheme="minorEastAsia" w:hAnsiTheme="minorEastAsia" w:cstheme="minorEastAsia"/>
                <w:sz w:val="24"/>
                <w:lang w:val="en-US" w:eastAsia="zh-CN"/>
              </w:rPr>
              <w:t>▲检测原理：FID检测器和PID检测器</w:t>
            </w:r>
            <w:r>
              <w:rPr>
                <w:rFonts w:hint="eastAsia" w:asciiTheme="minorEastAsia" w:hAnsiTheme="minorEastAsia" w:cstheme="minorEastAsia"/>
                <w:sz w:val="24"/>
                <w:lang w:val="en-US" w:eastAsia="zh-Hans"/>
              </w:rPr>
              <w:t>（</w:t>
            </w:r>
            <w:r>
              <w:rPr>
                <w:rFonts w:hint="eastAsia" w:asciiTheme="minorEastAsia" w:hAnsiTheme="minorEastAsia" w:cstheme="minorEastAsia"/>
                <w:sz w:val="24"/>
                <w:lang w:val="en-US" w:eastAsia="zh-CN"/>
              </w:rPr>
              <w:t>提供仪器原厂盖章的省级或省级以上国家计量检测机构出具的CMA检测报告复印件</w:t>
            </w:r>
            <w:r>
              <w:rPr>
                <w:rFonts w:hint="eastAsia" w:asciiTheme="minorEastAsia" w:hAnsiTheme="minorEastAsia" w:cstheme="minorEastAsia"/>
                <w:sz w:val="24"/>
                <w:lang w:val="en-US" w:eastAsia="zh-Hans"/>
              </w:rPr>
              <w:t>）</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图像显示：仪器</w:t>
            </w:r>
            <w:r>
              <w:rPr>
                <w:rFonts w:hint="eastAsia" w:asciiTheme="minorEastAsia" w:hAnsiTheme="minorEastAsia" w:cstheme="minorEastAsia"/>
                <w:sz w:val="24"/>
                <w:lang w:val="en-US" w:eastAsia="zh-Hans"/>
              </w:rPr>
              <w:t>主机内置液晶显示屏幕，</w:t>
            </w:r>
            <w:r>
              <w:rPr>
                <w:rFonts w:hint="eastAsia" w:asciiTheme="minorEastAsia" w:hAnsiTheme="minorEastAsia" w:cstheme="minorEastAsia"/>
                <w:sz w:val="24"/>
                <w:lang w:val="en-US" w:eastAsia="zh-CN"/>
              </w:rPr>
              <w:t>分辨率不低于240×160</w:t>
            </w:r>
            <w:r>
              <w:rPr>
                <w:rFonts w:hint="eastAsia" w:asciiTheme="minorEastAsia" w:hAnsiTheme="minorEastAsia" w:cstheme="minorEastAsia"/>
                <w:sz w:val="24"/>
                <w:lang w:val="en-US" w:eastAsia="zh-Hans"/>
              </w:rPr>
              <w:t>。</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软件语言：内置全中文软件界面。</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▲浓度单位：设备在不连接任何外部终端的情况下能实时显示测量浓度值，可通过主机软件切换浓度单位：ppm、mg/m3及μmol/mol。</w:t>
            </w:r>
            <w:r>
              <w:rPr>
                <w:rFonts w:hint="eastAsia" w:asciiTheme="minorEastAsia" w:hAnsiTheme="minorEastAsia" w:cstheme="minorEastAsia"/>
                <w:sz w:val="24"/>
                <w:lang w:val="en-US" w:eastAsia="zh-Hans"/>
              </w:rPr>
              <w:t>（</w:t>
            </w:r>
            <w:r>
              <w:rPr>
                <w:rFonts w:hint="eastAsia" w:asciiTheme="minorEastAsia" w:hAnsiTheme="minorEastAsia" w:cstheme="minorEastAsia"/>
                <w:sz w:val="24"/>
                <w:lang w:val="en-US" w:eastAsia="zh-CN"/>
              </w:rPr>
              <w:t>提供仪器原厂盖章的省级或省级以上国家计量检测机构出具的CMA检测报告复印件</w:t>
            </w:r>
            <w:r>
              <w:rPr>
                <w:rFonts w:hint="eastAsia" w:asciiTheme="minorEastAsia" w:hAnsiTheme="minorEastAsia" w:cstheme="minorEastAsia"/>
                <w:sz w:val="24"/>
                <w:lang w:val="en-US" w:eastAsia="zh-Hans"/>
              </w:rPr>
              <w:t>）</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按键操作：主机具有实体按键，可以对仪器进行启动点火、浓度校准、背景值扣除和信息查看等操作。</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▲氢气瓶充氢方式：可使用氢气发生器充气，氢气发生器采用电解水原理，重量不超过2kg。</w:t>
            </w:r>
            <w:r>
              <w:rPr>
                <w:rFonts w:hint="eastAsia" w:asciiTheme="minorEastAsia" w:hAnsiTheme="minorEastAsia" w:cstheme="minorEastAsia"/>
                <w:sz w:val="24"/>
                <w:lang w:val="en-US" w:eastAsia="zh-Hans"/>
              </w:rPr>
              <w:t>（</w:t>
            </w:r>
            <w:r>
              <w:rPr>
                <w:rFonts w:hint="eastAsia" w:asciiTheme="minorEastAsia" w:hAnsiTheme="minorEastAsia" w:cstheme="minorEastAsia"/>
                <w:sz w:val="24"/>
                <w:lang w:val="en-US" w:eastAsia="zh-CN"/>
              </w:rPr>
              <w:t>提供仪器原厂盖章的省级或省级以上国家计量检测机构出具的CMA检测报告复印件和氢气发生器充气照片</w:t>
            </w:r>
            <w:r>
              <w:rPr>
                <w:rFonts w:hint="eastAsia" w:asciiTheme="minorEastAsia" w:hAnsiTheme="minorEastAsia" w:cstheme="minorEastAsia"/>
                <w:sz w:val="24"/>
                <w:lang w:val="en-US" w:eastAsia="zh-Hans"/>
              </w:rPr>
              <w:t>）</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▲数据存储：仪器具有数据存储的功能，可存储不少于 40000 条数据，同时存储的数据可统一转换单位进行导出。（提供仪器原厂盖章的省级或省级以上国家计量检测机构出具的CMA检测报告复印件</w:t>
            </w:r>
            <w:r>
              <w:rPr>
                <w:rFonts w:hint="eastAsia" w:asciiTheme="minorEastAsia" w:hAnsiTheme="minorEastAsia" w:cstheme="minorEastAsia"/>
                <w:sz w:val="24"/>
                <w:lang w:val="en-US" w:eastAsia="zh-Hans"/>
              </w:rPr>
              <w:t>）</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采样探头过滤器：可过滤颗粒物的尺寸不低于5μm.</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▲防爆要求：分析仪在有潜在易燃易爆气体的危险性环境中操作，应具有防爆安全性，满足本安防爆+隔爆设计，防爆等级至少达到Ex d ib IIC T3 Gb；（提供仪器原厂盖章的防爆合格证复印件）</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▲安全要求：为保障产品的安全性，分析仪应具有功能安全认证；（提供仪器原厂盖章的SIL认证证书复印件）</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使用操作便携性：仪器使用方便，为手持式仪器，手柄符合人体工学设计，单手可握。（提供仪器盖章的仪器手持照片，需显示型号）</w:t>
            </w:r>
          </w:p>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3、参数要求</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(1)工作条件</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环境温度-10℃～+45℃；相对湿度(0~95)%RH</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(2)▲量程范围</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FID</w:t>
            </w:r>
            <w:r>
              <w:rPr>
                <w:rFonts w:hint="eastAsia" w:asciiTheme="minorEastAsia" w:hAnsiTheme="minorEastAsia" w:cstheme="minorEastAsia"/>
                <w:sz w:val="24"/>
                <w:lang w:val="en-US" w:eastAsia="zh-CN"/>
              </w:rPr>
              <w:t xml:space="preserve"> </w:t>
            </w:r>
            <w:r>
              <w:rPr>
                <w:rFonts w:hint="default" w:asciiTheme="minorEastAsia" w:hAnsiTheme="minorEastAsia" w:cstheme="minorEastAsia"/>
                <w:sz w:val="24"/>
                <w:lang w:val="en-US" w:eastAsia="zh-CN"/>
              </w:rPr>
              <w:t>0~50000μmol/mol；PID</w:t>
            </w:r>
            <w:r>
              <w:rPr>
                <w:rFonts w:hint="eastAsia" w:asciiTheme="minorEastAsia" w:hAnsiTheme="minorEastAsia" w:cstheme="minorEastAsia"/>
                <w:sz w:val="24"/>
                <w:lang w:val="en-US" w:eastAsia="zh-CN"/>
              </w:rPr>
              <w:t xml:space="preserve"> </w:t>
            </w:r>
            <w:r>
              <w:rPr>
                <w:rFonts w:hint="default" w:asciiTheme="minorEastAsia" w:hAnsiTheme="minorEastAsia" w:cstheme="minorEastAsia"/>
                <w:sz w:val="24"/>
                <w:lang w:val="en-US" w:eastAsia="zh-CN"/>
              </w:rPr>
              <w:t>0.5~2000μmol/mol</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(3)▲检出限</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FID</w:t>
            </w:r>
            <w:r>
              <w:rPr>
                <w:rFonts w:hint="eastAsia" w:asciiTheme="minorEastAsia" w:hAnsiTheme="minorEastAsia" w:cstheme="minorEastAsia"/>
                <w:sz w:val="24"/>
                <w:lang w:val="en-US" w:eastAsia="zh-CN"/>
              </w:rPr>
              <w:t xml:space="preserve"> </w:t>
            </w:r>
            <w:r>
              <w:rPr>
                <w:rFonts w:hint="default" w:asciiTheme="minorEastAsia" w:hAnsiTheme="minorEastAsia" w:cstheme="minorEastAsia"/>
                <w:sz w:val="24"/>
                <w:lang w:val="en-US" w:eastAsia="zh-CN"/>
              </w:rPr>
              <w:t>≤0.5μmol/mol；PID</w:t>
            </w:r>
            <w:r>
              <w:rPr>
                <w:rFonts w:hint="eastAsia" w:asciiTheme="minorEastAsia" w:hAnsiTheme="minorEastAsia" w:cstheme="minorEastAsia"/>
                <w:sz w:val="24"/>
                <w:lang w:val="en-US" w:eastAsia="zh-CN"/>
              </w:rPr>
              <w:t xml:space="preserve"> </w:t>
            </w:r>
            <w:r>
              <w:rPr>
                <w:rFonts w:hint="default" w:asciiTheme="minorEastAsia" w:hAnsiTheme="minorEastAsia" w:cstheme="minorEastAsia"/>
                <w:sz w:val="24"/>
                <w:lang w:val="en-US" w:eastAsia="zh-CN"/>
              </w:rPr>
              <w:t>≤0.5μmol/mol</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(4)重复性</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FID</w:t>
            </w:r>
            <w:r>
              <w:rPr>
                <w:rFonts w:hint="eastAsia" w:asciiTheme="minorEastAsia" w:hAnsiTheme="minorEastAsia" w:cstheme="minorEastAsia"/>
                <w:sz w:val="24"/>
                <w:lang w:val="en-US" w:eastAsia="zh-CN"/>
              </w:rPr>
              <w:t xml:space="preserve"> </w:t>
            </w:r>
            <w:r>
              <w:rPr>
                <w:rFonts w:hint="default" w:asciiTheme="minorEastAsia" w:hAnsiTheme="minorEastAsia" w:cstheme="minorEastAsia"/>
                <w:sz w:val="24"/>
                <w:lang w:val="en-US" w:eastAsia="zh-CN"/>
              </w:rPr>
              <w:t>≤2%；PID</w:t>
            </w:r>
            <w:r>
              <w:rPr>
                <w:rFonts w:hint="eastAsia" w:asciiTheme="minorEastAsia" w:hAnsiTheme="minorEastAsia" w:cstheme="minorEastAsia"/>
                <w:sz w:val="24"/>
                <w:lang w:val="en-US" w:eastAsia="zh-CN"/>
              </w:rPr>
              <w:t xml:space="preserve"> </w:t>
            </w:r>
            <w:r>
              <w:rPr>
                <w:rFonts w:hint="default" w:asciiTheme="minorEastAsia" w:hAnsiTheme="minorEastAsia" w:cstheme="minorEastAsia"/>
                <w:sz w:val="24"/>
                <w:lang w:val="en-US" w:eastAsia="zh-CN"/>
              </w:rPr>
              <w:t>≤2%</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(5)仪器平行性</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FID</w:t>
            </w:r>
            <w:r>
              <w:rPr>
                <w:rFonts w:hint="eastAsia" w:asciiTheme="minorEastAsia" w:hAnsiTheme="minorEastAsia" w:cstheme="minorEastAsia"/>
                <w:sz w:val="24"/>
                <w:lang w:val="en-US" w:eastAsia="zh-CN"/>
              </w:rPr>
              <w:t xml:space="preserve"> </w:t>
            </w:r>
            <w:r>
              <w:rPr>
                <w:rFonts w:hint="default" w:asciiTheme="minorEastAsia" w:hAnsiTheme="minorEastAsia" w:cstheme="minorEastAsia"/>
                <w:sz w:val="24"/>
                <w:lang w:val="en-US" w:eastAsia="zh-CN"/>
              </w:rPr>
              <w:t>≤2%；PID</w:t>
            </w:r>
            <w:r>
              <w:rPr>
                <w:rFonts w:hint="eastAsia" w:asciiTheme="minorEastAsia" w:hAnsiTheme="minorEastAsia" w:cstheme="minorEastAsia"/>
                <w:sz w:val="24"/>
                <w:lang w:val="en-US" w:eastAsia="zh-CN"/>
              </w:rPr>
              <w:t xml:space="preserve"> </w:t>
            </w:r>
            <w:r>
              <w:rPr>
                <w:rFonts w:hint="default" w:asciiTheme="minorEastAsia" w:hAnsiTheme="minorEastAsia" w:cstheme="minorEastAsia"/>
                <w:sz w:val="24"/>
                <w:lang w:val="en-US" w:eastAsia="zh-CN"/>
              </w:rPr>
              <w:t>≤2%</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(6)采样速度</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在采样探头入口处，额定为0.5L/min</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(7)▲供电方式</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采用可拆卸电池供电，电池容量≥3500mAh，单个电池的连续工作时间≥6小时</w:t>
            </w: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t>(8)▲氢气气源</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储氢合金作为氢气气源，重量≤100g，连续工作时间≥6小时（提供储氢合金称重照片）</w:t>
            </w:r>
          </w:p>
          <w:p>
            <w:pPr>
              <w:rPr>
                <w:rStyle w:val="40"/>
                <w:rFonts w:hint="default" w:asciiTheme="minorEastAsia" w:hAnsiTheme="minorEastAsia" w:eastAsiaTheme="minorEastAsia" w:cstheme="minorEastAsia"/>
                <w:kern w:val="2"/>
                <w:sz w:val="24"/>
              </w:rPr>
            </w:pPr>
            <w:r>
              <w:rPr>
                <w:rFonts w:hint="default" w:asciiTheme="minorEastAsia" w:hAnsiTheme="minorEastAsia" w:cstheme="minorEastAsia"/>
                <w:sz w:val="24"/>
                <w:lang w:val="en-US" w:eastAsia="zh-CN"/>
              </w:rPr>
              <w:t>(9)▲重量</w:t>
            </w:r>
            <w:r>
              <w:rPr>
                <w:rFonts w:hint="eastAsia" w:asciiTheme="minorEastAsia" w:hAnsiTheme="minorEastAsia" w:cstheme="minorEastAsia"/>
                <w:sz w:val="24"/>
                <w:lang w:val="en-US" w:eastAsia="zh-CN"/>
              </w:rPr>
              <w:t>：</w:t>
            </w:r>
            <w:r>
              <w:rPr>
                <w:rFonts w:hint="default" w:asciiTheme="minorEastAsia" w:hAnsiTheme="minorEastAsia" w:cstheme="minorEastAsia"/>
                <w:sz w:val="24"/>
                <w:lang w:val="en-US" w:eastAsia="zh-CN"/>
              </w:rPr>
              <w:t>分析仪总重量≤2kg</w:t>
            </w:r>
            <w:r>
              <w:rPr>
                <w:rFonts w:hint="default" w:asciiTheme="minorEastAsia" w:hAnsiTheme="minorEastAsia" w:cstheme="minorEastAsia"/>
                <w:sz w:val="24"/>
                <w:lang w:val="en-US" w:eastAsia="zh-CN"/>
              </w:rPr>
              <w:br w:type="page"/>
            </w:r>
          </w:p>
        </w:tc>
        <w:tc>
          <w:tcPr>
            <w:tcW w:w="4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cstheme="minorEastAsia"/>
                <w:kern w:val="2"/>
                <w:sz w:val="24"/>
                <w:szCs w:val="24"/>
              </w:rPr>
            </w:pPr>
            <w:r>
              <w:rPr>
                <w:rFonts w:hint="eastAsia" w:asciiTheme="minorEastAsia" w:hAnsiTheme="minorEastAsia" w:cstheme="minorEastAsia"/>
                <w:sz w:val="24"/>
              </w:rPr>
              <w:t>台</w:t>
            </w:r>
          </w:p>
        </w:tc>
        <w:tc>
          <w:tcPr>
            <w:tcW w:w="56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cstheme="minorEastAsia"/>
                <w:kern w:val="2"/>
                <w:sz w:val="24"/>
                <w:szCs w:val="24"/>
              </w:rPr>
            </w:pPr>
            <w:r>
              <w:rPr>
                <w:rFonts w:hint="eastAsia" w:asciiTheme="minorEastAsia" w:hAnsiTheme="minorEastAsia" w:cstheme="minorEastAsia"/>
                <w:sz w:val="24"/>
              </w:rPr>
              <w:t>2</w:t>
            </w:r>
          </w:p>
        </w:tc>
        <w:tc>
          <w:tcPr>
            <w:tcW w:w="30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cstheme="minorEastAsia"/>
                <w:sz w:val="24"/>
                <w:szCs w:val="24"/>
              </w:rPr>
            </w:pPr>
          </w:p>
        </w:tc>
      </w:tr>
      <w:tr>
        <w:tblPrEx>
          <w:tblCellMar>
            <w:top w:w="0" w:type="dxa"/>
            <w:left w:w="108" w:type="dxa"/>
            <w:bottom w:w="0" w:type="dxa"/>
            <w:right w:w="108" w:type="dxa"/>
          </w:tblCellMar>
        </w:tblPrEx>
        <w:trPr>
          <w:trHeight w:val="540" w:hRule="atLeast"/>
        </w:trPr>
        <w:tc>
          <w:tcPr>
            <w:tcW w:w="9464" w:type="dxa"/>
            <w:gridSpan w:val="6"/>
            <w:tcBorders>
              <w:top w:val="single" w:color="auto"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cstheme="minorEastAsia"/>
                <w:sz w:val="24"/>
                <w:szCs w:val="24"/>
              </w:rPr>
            </w:pPr>
            <w:r>
              <w:rPr>
                <w:rFonts w:hint="eastAsia" w:asciiTheme="minorEastAsia" w:hAnsiTheme="minorEastAsia" w:cstheme="minorEastAsia"/>
                <w:sz w:val="24"/>
              </w:rPr>
              <w:t xml:space="preserve">备注：投标报价应包括货物本身的费用、辅材费、包装费、运输费、装卸费、施工费、运输过程保险费、安装费、质量保证费、相关的伴随服务费、货物本身已支付或将支付的各种税费以及其它交付使用前的所有费用。 </w:t>
            </w:r>
          </w:p>
        </w:tc>
      </w:tr>
    </w:tbl>
    <w:p/>
    <w:sectPr>
      <w:headerReference r:id="rId3" w:type="default"/>
      <w:footerReference r:id="rId4" w:type="default"/>
      <w:pgSz w:w="11907" w:h="16840"/>
      <w:pgMar w:top="1431" w:right="950" w:bottom="1156" w:left="1088" w:header="0" w:footer="9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ctionIcon ! important">
    <w:altName w:val="Times New Roman"/>
    <w:panose1 w:val="00000000000000000000"/>
    <w:charset w:val="00"/>
    <w:family w:val="auto"/>
    <w:pitch w:val="default"/>
    <w:sig w:usb0="00000000" w:usb1="00000000" w:usb2="00000000" w:usb3="00000000" w:csb0="00000000" w:csb1="00000000"/>
  </w:font>
  <w:font w:name="monospace">
    <w:altName w:val="ksdb"/>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db">
    <w:panose1 w:val="02000500000000000000"/>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3"/>
      <w:rPr>
        <w:rFonts w:ascii="Times New Roman" w:hAnsi="Times New Roman" w:eastAsia="Times New Roman" w:cs="Times New Roman"/>
        <w:sz w:val="17"/>
        <w:szCs w:val="17"/>
      </w:rPr>
    </w:pPr>
    <w:r>
      <w:rPr>
        <w:sz w:val="17"/>
      </w:rPr>
      <w:pict>
        <v:shape id="_x0000_s4111" o:spid="_x0000_s4111"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8"/>
                </w:pPr>
                <w:r>
                  <w:fldChar w:fldCharType="begin"/>
                </w:r>
                <w:r>
                  <w:instrText xml:space="preserve"> PAGE  \* MERGEFORMAT </w:instrText>
                </w:r>
                <w:r>
                  <w:fldChar w:fldCharType="separate"/>
                </w:r>
                <w:r>
                  <w:t>53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2YzNjBkOTgyNWQ1YTMxYzM3MzMwNWFiODNmOWIzYWMifQ=="/>
  </w:docVars>
  <w:rsids>
    <w:rsidRoot w:val="00AD5617"/>
    <w:rsid w:val="000071FE"/>
    <w:rsid w:val="00010C48"/>
    <w:rsid w:val="00011CDA"/>
    <w:rsid w:val="000200C7"/>
    <w:rsid w:val="00027167"/>
    <w:rsid w:val="0003022A"/>
    <w:rsid w:val="000546CC"/>
    <w:rsid w:val="00063BD0"/>
    <w:rsid w:val="00072E07"/>
    <w:rsid w:val="000A6D59"/>
    <w:rsid w:val="000C6729"/>
    <w:rsid w:val="000D7962"/>
    <w:rsid w:val="000F27D0"/>
    <w:rsid w:val="000F3F57"/>
    <w:rsid w:val="00116F8F"/>
    <w:rsid w:val="00120C8C"/>
    <w:rsid w:val="00133818"/>
    <w:rsid w:val="00174D08"/>
    <w:rsid w:val="001762AA"/>
    <w:rsid w:val="001A196B"/>
    <w:rsid w:val="001C51DB"/>
    <w:rsid w:val="00201885"/>
    <w:rsid w:val="00224FF1"/>
    <w:rsid w:val="0023340D"/>
    <w:rsid w:val="002368A0"/>
    <w:rsid w:val="00241FA7"/>
    <w:rsid w:val="002449E2"/>
    <w:rsid w:val="00270B51"/>
    <w:rsid w:val="00275BA1"/>
    <w:rsid w:val="00276FC7"/>
    <w:rsid w:val="0028461F"/>
    <w:rsid w:val="00293511"/>
    <w:rsid w:val="002C2726"/>
    <w:rsid w:val="002E1F60"/>
    <w:rsid w:val="002F3A8A"/>
    <w:rsid w:val="003009C5"/>
    <w:rsid w:val="003014DE"/>
    <w:rsid w:val="00312A98"/>
    <w:rsid w:val="0033226C"/>
    <w:rsid w:val="00335EAD"/>
    <w:rsid w:val="003400AB"/>
    <w:rsid w:val="00353616"/>
    <w:rsid w:val="003766B3"/>
    <w:rsid w:val="00383F0A"/>
    <w:rsid w:val="00387D4D"/>
    <w:rsid w:val="003A1B4B"/>
    <w:rsid w:val="003A304D"/>
    <w:rsid w:val="003A76BF"/>
    <w:rsid w:val="003B1434"/>
    <w:rsid w:val="003F2C4A"/>
    <w:rsid w:val="003F695F"/>
    <w:rsid w:val="00405F62"/>
    <w:rsid w:val="0041313C"/>
    <w:rsid w:val="00452A0D"/>
    <w:rsid w:val="00457D3D"/>
    <w:rsid w:val="00465C33"/>
    <w:rsid w:val="004A253D"/>
    <w:rsid w:val="004C44B1"/>
    <w:rsid w:val="004D5CF9"/>
    <w:rsid w:val="004F63A4"/>
    <w:rsid w:val="005027CC"/>
    <w:rsid w:val="00505B9A"/>
    <w:rsid w:val="00513FE4"/>
    <w:rsid w:val="00532701"/>
    <w:rsid w:val="00542FBF"/>
    <w:rsid w:val="00546842"/>
    <w:rsid w:val="00551E94"/>
    <w:rsid w:val="00590FA6"/>
    <w:rsid w:val="005A5F1F"/>
    <w:rsid w:val="005C0C06"/>
    <w:rsid w:val="005C6FE6"/>
    <w:rsid w:val="005D7688"/>
    <w:rsid w:val="005E0F2C"/>
    <w:rsid w:val="005E5DDC"/>
    <w:rsid w:val="005F118C"/>
    <w:rsid w:val="0060727F"/>
    <w:rsid w:val="006508C7"/>
    <w:rsid w:val="0066391F"/>
    <w:rsid w:val="00692A77"/>
    <w:rsid w:val="006931DE"/>
    <w:rsid w:val="006B4272"/>
    <w:rsid w:val="006D68C0"/>
    <w:rsid w:val="006F315B"/>
    <w:rsid w:val="006F7FCF"/>
    <w:rsid w:val="00703E52"/>
    <w:rsid w:val="00733F8F"/>
    <w:rsid w:val="00755517"/>
    <w:rsid w:val="00786881"/>
    <w:rsid w:val="007C0ACB"/>
    <w:rsid w:val="007C4D18"/>
    <w:rsid w:val="007E54F5"/>
    <w:rsid w:val="007E7B57"/>
    <w:rsid w:val="007F560C"/>
    <w:rsid w:val="0080321D"/>
    <w:rsid w:val="00806028"/>
    <w:rsid w:val="0080681F"/>
    <w:rsid w:val="00853FD1"/>
    <w:rsid w:val="00854C5E"/>
    <w:rsid w:val="00871653"/>
    <w:rsid w:val="0087172D"/>
    <w:rsid w:val="00880C3B"/>
    <w:rsid w:val="008811E4"/>
    <w:rsid w:val="0088627F"/>
    <w:rsid w:val="008A0FD2"/>
    <w:rsid w:val="00911063"/>
    <w:rsid w:val="00912557"/>
    <w:rsid w:val="009219C4"/>
    <w:rsid w:val="00931B21"/>
    <w:rsid w:val="00934413"/>
    <w:rsid w:val="0099793A"/>
    <w:rsid w:val="009A4996"/>
    <w:rsid w:val="009A53A7"/>
    <w:rsid w:val="009B16D3"/>
    <w:rsid w:val="009D3918"/>
    <w:rsid w:val="009F2A26"/>
    <w:rsid w:val="00A00E3D"/>
    <w:rsid w:val="00A267C6"/>
    <w:rsid w:val="00A42FAD"/>
    <w:rsid w:val="00A75A44"/>
    <w:rsid w:val="00AC069A"/>
    <w:rsid w:val="00AC0F03"/>
    <w:rsid w:val="00AD5617"/>
    <w:rsid w:val="00AE7159"/>
    <w:rsid w:val="00AF12DA"/>
    <w:rsid w:val="00B069AC"/>
    <w:rsid w:val="00B37274"/>
    <w:rsid w:val="00B45A76"/>
    <w:rsid w:val="00B45B98"/>
    <w:rsid w:val="00B54F8B"/>
    <w:rsid w:val="00B63B4A"/>
    <w:rsid w:val="00B67041"/>
    <w:rsid w:val="00B977B9"/>
    <w:rsid w:val="00BA30DD"/>
    <w:rsid w:val="00BA7FA8"/>
    <w:rsid w:val="00BB2B8F"/>
    <w:rsid w:val="00BB31ED"/>
    <w:rsid w:val="00BD497B"/>
    <w:rsid w:val="00BD6559"/>
    <w:rsid w:val="00BF376B"/>
    <w:rsid w:val="00BF7251"/>
    <w:rsid w:val="00C03B34"/>
    <w:rsid w:val="00C27788"/>
    <w:rsid w:val="00C570A4"/>
    <w:rsid w:val="00C57830"/>
    <w:rsid w:val="00C6349F"/>
    <w:rsid w:val="00C64F73"/>
    <w:rsid w:val="00C7791F"/>
    <w:rsid w:val="00C85C0C"/>
    <w:rsid w:val="00CA25DF"/>
    <w:rsid w:val="00CA2AA6"/>
    <w:rsid w:val="00CD3300"/>
    <w:rsid w:val="00CE64EB"/>
    <w:rsid w:val="00D052C7"/>
    <w:rsid w:val="00D265A0"/>
    <w:rsid w:val="00D306E4"/>
    <w:rsid w:val="00D371BB"/>
    <w:rsid w:val="00D462F6"/>
    <w:rsid w:val="00D6027D"/>
    <w:rsid w:val="00D74648"/>
    <w:rsid w:val="00D772C6"/>
    <w:rsid w:val="00DB3189"/>
    <w:rsid w:val="00DC209B"/>
    <w:rsid w:val="00DC277D"/>
    <w:rsid w:val="00DD4E53"/>
    <w:rsid w:val="00E0688E"/>
    <w:rsid w:val="00E37B66"/>
    <w:rsid w:val="00E853EA"/>
    <w:rsid w:val="00EB3754"/>
    <w:rsid w:val="00EC3F83"/>
    <w:rsid w:val="00EC54C1"/>
    <w:rsid w:val="00ED6678"/>
    <w:rsid w:val="00EF2627"/>
    <w:rsid w:val="00EF4CEB"/>
    <w:rsid w:val="00EF702E"/>
    <w:rsid w:val="00F20E0E"/>
    <w:rsid w:val="00F243B9"/>
    <w:rsid w:val="00F50BB7"/>
    <w:rsid w:val="00F83D54"/>
    <w:rsid w:val="00FB4D99"/>
    <w:rsid w:val="00FC3364"/>
    <w:rsid w:val="00FC381F"/>
    <w:rsid w:val="00FE192C"/>
    <w:rsid w:val="00FF236D"/>
    <w:rsid w:val="00FF7A33"/>
    <w:rsid w:val="03CB7B24"/>
    <w:rsid w:val="04DC09AC"/>
    <w:rsid w:val="082B15AE"/>
    <w:rsid w:val="0955056D"/>
    <w:rsid w:val="0AE436B1"/>
    <w:rsid w:val="0C982811"/>
    <w:rsid w:val="0EB9159E"/>
    <w:rsid w:val="0FFA787D"/>
    <w:rsid w:val="11684816"/>
    <w:rsid w:val="15F61D5B"/>
    <w:rsid w:val="17C717E6"/>
    <w:rsid w:val="19AF1F1B"/>
    <w:rsid w:val="1A530AF8"/>
    <w:rsid w:val="1E205195"/>
    <w:rsid w:val="1E562E9A"/>
    <w:rsid w:val="1F393FAF"/>
    <w:rsid w:val="1F7C63FB"/>
    <w:rsid w:val="2119430C"/>
    <w:rsid w:val="21E32762"/>
    <w:rsid w:val="24ED0FDA"/>
    <w:rsid w:val="26A82DB2"/>
    <w:rsid w:val="27003DB6"/>
    <w:rsid w:val="270C4509"/>
    <w:rsid w:val="2881451B"/>
    <w:rsid w:val="2A896486"/>
    <w:rsid w:val="2D355E3C"/>
    <w:rsid w:val="2D8B7B4C"/>
    <w:rsid w:val="31AB1826"/>
    <w:rsid w:val="33062754"/>
    <w:rsid w:val="334358FC"/>
    <w:rsid w:val="34D91D4B"/>
    <w:rsid w:val="37076A9B"/>
    <w:rsid w:val="38A24CCD"/>
    <w:rsid w:val="39D76BE6"/>
    <w:rsid w:val="3CC1149A"/>
    <w:rsid w:val="3D0F2205"/>
    <w:rsid w:val="3ECC2AA4"/>
    <w:rsid w:val="44CD691A"/>
    <w:rsid w:val="45244CBC"/>
    <w:rsid w:val="45335FE1"/>
    <w:rsid w:val="477535AD"/>
    <w:rsid w:val="47F67815"/>
    <w:rsid w:val="4AD81C4C"/>
    <w:rsid w:val="4B2A00A4"/>
    <w:rsid w:val="4DA44BEC"/>
    <w:rsid w:val="4DBB7A1A"/>
    <w:rsid w:val="4E035DB6"/>
    <w:rsid w:val="500A342C"/>
    <w:rsid w:val="50C85B0B"/>
    <w:rsid w:val="524A0D42"/>
    <w:rsid w:val="541859EC"/>
    <w:rsid w:val="59E817EF"/>
    <w:rsid w:val="5A292701"/>
    <w:rsid w:val="5AD65A00"/>
    <w:rsid w:val="5CC22998"/>
    <w:rsid w:val="5DF6046C"/>
    <w:rsid w:val="62B47D04"/>
    <w:rsid w:val="62E47519"/>
    <w:rsid w:val="63EE6769"/>
    <w:rsid w:val="64DB56EF"/>
    <w:rsid w:val="658B24C1"/>
    <w:rsid w:val="660634AA"/>
    <w:rsid w:val="67AE2497"/>
    <w:rsid w:val="685941BC"/>
    <w:rsid w:val="688F22C8"/>
    <w:rsid w:val="6BE604F5"/>
    <w:rsid w:val="6D875BFC"/>
    <w:rsid w:val="6DD23451"/>
    <w:rsid w:val="6EAB3190"/>
    <w:rsid w:val="6FAA3E8C"/>
    <w:rsid w:val="70EA6B86"/>
    <w:rsid w:val="72F62F44"/>
    <w:rsid w:val="73935BFE"/>
    <w:rsid w:val="73BB7CE2"/>
    <w:rsid w:val="74933140"/>
    <w:rsid w:val="759C7DD3"/>
    <w:rsid w:val="76A21419"/>
    <w:rsid w:val="76BE1FCB"/>
    <w:rsid w:val="76D67314"/>
    <w:rsid w:val="784E735E"/>
    <w:rsid w:val="78566293"/>
    <w:rsid w:val="7A8F43F6"/>
    <w:rsid w:val="7B0C59FB"/>
    <w:rsid w:val="7B9A3006"/>
    <w:rsid w:val="7C865339"/>
    <w:rsid w:val="7E731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4">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qFormat/>
    <w:uiPriority w:val="0"/>
    <w:pPr>
      <w:widowControl w:val="0"/>
      <w:kinsoku/>
      <w:autoSpaceDE/>
      <w:autoSpaceDN/>
      <w:adjustRightInd/>
      <w:snapToGrid/>
      <w:spacing w:line="0" w:lineRule="atLeast"/>
      <w:jc w:val="center"/>
      <w:textAlignment w:val="auto"/>
      <w:outlineLvl w:val="1"/>
    </w:pPr>
    <w:rPr>
      <w:rFonts w:ascii="Times New Roman" w:hAnsi="Times New Roman" w:eastAsia="宋体" w:cs="Times New Roman"/>
      <w:snapToGrid/>
      <w:color w:val="auto"/>
      <w:sz w:val="28"/>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2"/>
    <w:semiHidden/>
    <w:unhideWhenUsed/>
    <w:qFormat/>
    <w:uiPriority w:val="99"/>
    <w:pPr>
      <w:spacing w:after="120"/>
    </w:pPr>
  </w:style>
  <w:style w:type="paragraph" w:styleId="3">
    <w:name w:val="Body Text 2"/>
    <w:basedOn w:val="1"/>
    <w:qFormat/>
    <w:uiPriority w:val="99"/>
    <w:pPr>
      <w:spacing w:line="240" w:lineRule="auto"/>
      <w:ind w:firstLine="0"/>
    </w:pPr>
    <w:rPr>
      <w:rFonts w:cs="Times New Roman"/>
      <w:sz w:val="28"/>
    </w:rPr>
  </w:style>
  <w:style w:type="paragraph" w:styleId="6">
    <w:name w:val="Body Text Indent"/>
    <w:basedOn w:val="1"/>
    <w:link w:val="37"/>
    <w:semiHidden/>
    <w:unhideWhenUsed/>
    <w:qFormat/>
    <w:uiPriority w:val="99"/>
    <w:pPr>
      <w:spacing w:after="120"/>
      <w:ind w:left="420" w:leftChars="200"/>
    </w:pPr>
  </w:style>
  <w:style w:type="paragraph" w:styleId="7">
    <w:name w:val="Balloon Text"/>
    <w:basedOn w:val="1"/>
    <w:link w:val="27"/>
    <w:semiHidden/>
    <w:unhideWhenUsed/>
    <w:qFormat/>
    <w:uiPriority w:val="99"/>
    <w:rPr>
      <w:sz w:val="18"/>
      <w:szCs w:val="18"/>
    </w:rPr>
  </w:style>
  <w:style w:type="paragraph" w:styleId="8">
    <w:name w:val="footer"/>
    <w:basedOn w:val="1"/>
    <w:link w:val="29"/>
    <w:unhideWhenUsed/>
    <w:qFormat/>
    <w:uiPriority w:val="99"/>
    <w:pPr>
      <w:tabs>
        <w:tab w:val="center" w:pos="4153"/>
        <w:tab w:val="right" w:pos="8306"/>
      </w:tabs>
    </w:pPr>
    <w:rPr>
      <w:sz w:val="18"/>
      <w:szCs w:val="18"/>
    </w:rPr>
  </w:style>
  <w:style w:type="paragraph" w:styleId="9">
    <w:name w:val="header"/>
    <w:basedOn w:val="1"/>
    <w:link w:val="28"/>
    <w:unhideWhenUsed/>
    <w:qFormat/>
    <w:uiPriority w:val="99"/>
    <w:pPr>
      <w:pBdr>
        <w:bottom w:val="single" w:color="auto" w:sz="6" w:space="1"/>
      </w:pBdr>
      <w:tabs>
        <w:tab w:val="center" w:pos="4153"/>
        <w:tab w:val="right" w:pos="8306"/>
      </w:tabs>
      <w:jc w:val="center"/>
    </w:pPr>
    <w:rPr>
      <w:sz w:val="18"/>
      <w:szCs w:val="18"/>
    </w:rPr>
  </w:style>
  <w:style w:type="paragraph" w:styleId="10">
    <w:name w:val="Body Text First Indent"/>
    <w:basedOn w:val="2"/>
    <w:link w:val="43"/>
    <w:semiHidden/>
    <w:unhideWhenUsed/>
    <w:qFormat/>
    <w:uiPriority w:val="99"/>
    <w:pPr>
      <w:ind w:firstLine="420" w:firstLineChars="100"/>
    </w:pPr>
  </w:style>
  <w:style w:type="paragraph" w:styleId="11">
    <w:name w:val="Body Text First Indent 2"/>
    <w:basedOn w:val="6"/>
    <w:link w:val="38"/>
    <w:unhideWhenUsed/>
    <w:qFormat/>
    <w:uiPriority w:val="0"/>
    <w:pPr>
      <w:widowControl w:val="0"/>
      <w:kinsoku/>
      <w:autoSpaceDE/>
      <w:autoSpaceDN/>
      <w:adjustRightInd/>
      <w:snapToGrid/>
      <w:ind w:firstLine="420" w:firstLineChars="200"/>
      <w:jc w:val="both"/>
      <w:textAlignment w:val="auto"/>
    </w:pPr>
    <w:rPr>
      <w:rFonts w:asciiTheme="minorHAnsi" w:hAnsiTheme="minorHAnsi" w:cstheme="minorBidi"/>
      <w:snapToGrid/>
      <w:color w:val="auto"/>
      <w:kern w:val="2"/>
      <w:szCs w:val="22"/>
    </w:rPr>
  </w:style>
  <w:style w:type="character" w:styleId="14">
    <w:name w:val="Strong"/>
    <w:basedOn w:val="13"/>
    <w:qFormat/>
    <w:uiPriority w:val="22"/>
    <w:rPr>
      <w:b/>
      <w:bCs/>
      <w:color w:val="D6D6D6"/>
    </w:rPr>
  </w:style>
  <w:style w:type="character" w:styleId="15">
    <w:name w:val="FollowedHyperlink"/>
    <w:basedOn w:val="13"/>
    <w:semiHidden/>
    <w:unhideWhenUsed/>
    <w:qFormat/>
    <w:uiPriority w:val="99"/>
    <w:rPr>
      <w:color w:val="5C5C5C"/>
      <w:u w:val="none"/>
    </w:rPr>
  </w:style>
  <w:style w:type="character" w:styleId="16">
    <w:name w:val="Emphasis"/>
    <w:basedOn w:val="13"/>
    <w:qFormat/>
    <w:uiPriority w:val="20"/>
    <w:rPr>
      <w:rFonts w:ascii="ActionIcon ! important" w:hAnsi="ActionIcon ! important" w:eastAsia="ActionIcon ! important" w:cs="ActionIcon ! important"/>
      <w:b/>
      <w:bCs/>
      <w:sz w:val="16"/>
      <w:szCs w:val="16"/>
    </w:rPr>
  </w:style>
  <w:style w:type="character" w:styleId="17">
    <w:name w:val="HTML Definition"/>
    <w:basedOn w:val="13"/>
    <w:semiHidden/>
    <w:unhideWhenUsed/>
    <w:qFormat/>
    <w:uiPriority w:val="99"/>
  </w:style>
  <w:style w:type="character" w:styleId="18">
    <w:name w:val="HTML Typewriter"/>
    <w:basedOn w:val="13"/>
    <w:semiHidden/>
    <w:unhideWhenUsed/>
    <w:qFormat/>
    <w:uiPriority w:val="99"/>
    <w:rPr>
      <w:rFonts w:hint="default" w:ascii="monospace" w:hAnsi="monospace" w:eastAsia="monospace" w:cs="monospace"/>
      <w:sz w:val="20"/>
    </w:rPr>
  </w:style>
  <w:style w:type="character" w:styleId="19">
    <w:name w:val="HTML Acronym"/>
    <w:basedOn w:val="13"/>
    <w:semiHidden/>
    <w:unhideWhenUsed/>
    <w:qFormat/>
    <w:uiPriority w:val="99"/>
  </w:style>
  <w:style w:type="character" w:styleId="20">
    <w:name w:val="HTML Variable"/>
    <w:basedOn w:val="13"/>
    <w:semiHidden/>
    <w:unhideWhenUsed/>
    <w:qFormat/>
    <w:uiPriority w:val="99"/>
  </w:style>
  <w:style w:type="character" w:styleId="21">
    <w:name w:val="Hyperlink"/>
    <w:basedOn w:val="13"/>
    <w:semiHidden/>
    <w:unhideWhenUsed/>
    <w:qFormat/>
    <w:uiPriority w:val="99"/>
    <w:rPr>
      <w:color w:val="5C5C5C"/>
      <w:u w:val="none"/>
    </w:rPr>
  </w:style>
  <w:style w:type="character" w:styleId="22">
    <w:name w:val="HTML Code"/>
    <w:basedOn w:val="13"/>
    <w:semiHidden/>
    <w:unhideWhenUsed/>
    <w:qFormat/>
    <w:uiPriority w:val="99"/>
    <w:rPr>
      <w:rFonts w:ascii="monospace" w:hAnsi="monospace" w:eastAsia="monospace" w:cs="monospace"/>
      <w:sz w:val="20"/>
    </w:rPr>
  </w:style>
  <w:style w:type="character" w:styleId="23">
    <w:name w:val="HTML Cite"/>
    <w:basedOn w:val="13"/>
    <w:semiHidden/>
    <w:unhideWhenUsed/>
    <w:qFormat/>
    <w:uiPriority w:val="99"/>
  </w:style>
  <w:style w:type="character" w:styleId="24">
    <w:name w:val="HTML Keyboard"/>
    <w:basedOn w:val="13"/>
    <w:semiHidden/>
    <w:unhideWhenUsed/>
    <w:qFormat/>
    <w:uiPriority w:val="99"/>
    <w:rPr>
      <w:rFonts w:hint="default" w:ascii="monospace" w:hAnsi="monospace" w:eastAsia="monospace" w:cs="monospace"/>
      <w:sz w:val="20"/>
    </w:rPr>
  </w:style>
  <w:style w:type="character" w:styleId="25">
    <w:name w:val="HTML Sample"/>
    <w:basedOn w:val="13"/>
    <w:semiHidden/>
    <w:unhideWhenUsed/>
    <w:qFormat/>
    <w:uiPriority w:val="99"/>
    <w:rPr>
      <w:rFonts w:hint="default" w:ascii="monospace" w:hAnsi="monospace" w:eastAsia="monospace" w:cs="monospace"/>
    </w:rPr>
  </w:style>
  <w:style w:type="table" w:customStyle="1" w:styleId="26">
    <w:name w:val="Table Normal"/>
    <w:semiHidden/>
    <w:unhideWhenUsed/>
    <w:qFormat/>
    <w:uiPriority w:val="0"/>
    <w:tblPr>
      <w:tblCellMar>
        <w:top w:w="0" w:type="dxa"/>
        <w:left w:w="0" w:type="dxa"/>
        <w:bottom w:w="0" w:type="dxa"/>
        <w:right w:w="0" w:type="dxa"/>
      </w:tblCellMar>
    </w:tblPr>
  </w:style>
  <w:style w:type="character" w:customStyle="1" w:styleId="27">
    <w:name w:val="批注框文本 Char"/>
    <w:basedOn w:val="13"/>
    <w:link w:val="7"/>
    <w:semiHidden/>
    <w:qFormat/>
    <w:uiPriority w:val="99"/>
    <w:rPr>
      <w:sz w:val="18"/>
      <w:szCs w:val="18"/>
    </w:rPr>
  </w:style>
  <w:style w:type="character" w:customStyle="1" w:styleId="28">
    <w:name w:val="页眉 Char"/>
    <w:basedOn w:val="13"/>
    <w:link w:val="9"/>
    <w:qFormat/>
    <w:uiPriority w:val="99"/>
    <w:rPr>
      <w:sz w:val="18"/>
      <w:szCs w:val="18"/>
    </w:rPr>
  </w:style>
  <w:style w:type="character" w:customStyle="1" w:styleId="29">
    <w:name w:val="页脚 Char"/>
    <w:basedOn w:val="13"/>
    <w:link w:val="8"/>
    <w:qFormat/>
    <w:uiPriority w:val="99"/>
    <w:rPr>
      <w:sz w:val="18"/>
      <w:szCs w:val="18"/>
    </w:rPr>
  </w:style>
  <w:style w:type="paragraph" w:styleId="30">
    <w:name w:val="List Paragraph"/>
    <w:basedOn w:val="1"/>
    <w:qFormat/>
    <w:uiPriority w:val="34"/>
    <w:pPr>
      <w:ind w:firstLine="420" w:firstLineChars="200"/>
    </w:pPr>
  </w:style>
  <w:style w:type="character" w:customStyle="1" w:styleId="31">
    <w:name w:val="标题 2 Char"/>
    <w:basedOn w:val="13"/>
    <w:link w:val="5"/>
    <w:qFormat/>
    <w:uiPriority w:val="0"/>
    <w:rPr>
      <w:rFonts w:ascii="Times New Roman" w:hAnsi="Times New Roman" w:eastAsia="宋体" w:cs="Times New Roman"/>
      <w:snapToGrid/>
      <w:color w:val="auto"/>
      <w:sz w:val="28"/>
      <w:szCs w:val="24"/>
    </w:rPr>
  </w:style>
  <w:style w:type="character" w:customStyle="1" w:styleId="32">
    <w:name w:val="hover"/>
    <w:basedOn w:val="13"/>
    <w:qFormat/>
    <w:uiPriority w:val="0"/>
    <w:rPr>
      <w:color w:val="2590EB"/>
    </w:rPr>
  </w:style>
  <w:style w:type="character" w:customStyle="1" w:styleId="33">
    <w:name w:val="hover1"/>
    <w:basedOn w:val="13"/>
    <w:qFormat/>
    <w:uiPriority w:val="0"/>
  </w:style>
  <w:style w:type="character" w:customStyle="1" w:styleId="34">
    <w:name w:val="hover2"/>
    <w:basedOn w:val="13"/>
    <w:qFormat/>
    <w:uiPriority w:val="0"/>
    <w:rPr>
      <w:color w:val="2590EB"/>
    </w:rPr>
  </w:style>
  <w:style w:type="character" w:customStyle="1" w:styleId="35">
    <w:name w:val="hover3"/>
    <w:basedOn w:val="13"/>
    <w:qFormat/>
    <w:uiPriority w:val="0"/>
    <w:rPr>
      <w:color w:val="2590EB"/>
      <w:shd w:val="clear" w:color="auto" w:fill="E9F4FD"/>
    </w:rPr>
  </w:style>
  <w:style w:type="character" w:customStyle="1" w:styleId="36">
    <w:name w:val="mini-outputtext1"/>
    <w:basedOn w:val="13"/>
    <w:qFormat/>
    <w:uiPriority w:val="0"/>
  </w:style>
  <w:style w:type="character" w:customStyle="1" w:styleId="37">
    <w:name w:val="正文文本缩进 Char"/>
    <w:basedOn w:val="13"/>
    <w:link w:val="6"/>
    <w:semiHidden/>
    <w:qFormat/>
    <w:uiPriority w:val="99"/>
    <w:rPr>
      <w:rFonts w:ascii="Arial" w:hAnsi="Arial" w:cs="Arial" w:eastAsiaTheme="minorEastAsia"/>
      <w:snapToGrid w:val="0"/>
      <w:color w:val="000000"/>
      <w:sz w:val="21"/>
      <w:szCs w:val="21"/>
    </w:rPr>
  </w:style>
  <w:style w:type="character" w:customStyle="1" w:styleId="38">
    <w:name w:val="正文首行缩进 2 Char"/>
    <w:basedOn w:val="37"/>
    <w:link w:val="11"/>
    <w:qFormat/>
    <w:uiPriority w:val="0"/>
    <w:rPr>
      <w:rFonts w:asciiTheme="minorHAnsi" w:hAnsiTheme="minorHAnsi" w:eastAsiaTheme="minorEastAsia" w:cstheme="minorBidi"/>
      <w:snapToGrid/>
      <w:color w:val="000000"/>
      <w:kern w:val="2"/>
      <w:sz w:val="21"/>
      <w:szCs w:val="22"/>
    </w:rPr>
  </w:style>
  <w:style w:type="paragraph" w:customStyle="1" w:styleId="39">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0">
    <w:name w:val="font131"/>
    <w:basedOn w:val="13"/>
    <w:qFormat/>
    <w:uiPriority w:val="0"/>
    <w:rPr>
      <w:rFonts w:hint="eastAsia" w:ascii="方正仿宋_GBK" w:hAnsi="方正仿宋_GBK" w:eastAsia="方正仿宋_GBK" w:cs="方正仿宋_GBK"/>
      <w:color w:val="000000"/>
      <w:sz w:val="22"/>
      <w:szCs w:val="22"/>
      <w:u w:val="none"/>
    </w:rPr>
  </w:style>
  <w:style w:type="character" w:customStyle="1" w:styleId="41">
    <w:name w:val="标题 1 Char"/>
    <w:basedOn w:val="13"/>
    <w:link w:val="4"/>
    <w:qFormat/>
    <w:uiPriority w:val="9"/>
    <w:rPr>
      <w:rFonts w:ascii="Arial" w:hAnsi="Arial" w:cs="Arial" w:eastAsiaTheme="minorEastAsia"/>
      <w:b/>
      <w:bCs/>
      <w:snapToGrid w:val="0"/>
      <w:color w:val="000000"/>
      <w:kern w:val="44"/>
      <w:sz w:val="44"/>
      <w:szCs w:val="44"/>
    </w:rPr>
  </w:style>
  <w:style w:type="character" w:customStyle="1" w:styleId="42">
    <w:name w:val="正文文本 Char"/>
    <w:basedOn w:val="13"/>
    <w:link w:val="2"/>
    <w:semiHidden/>
    <w:qFormat/>
    <w:uiPriority w:val="99"/>
    <w:rPr>
      <w:rFonts w:ascii="Arial" w:hAnsi="Arial" w:cs="Arial" w:eastAsiaTheme="minorEastAsia"/>
      <w:snapToGrid w:val="0"/>
      <w:color w:val="000000"/>
      <w:sz w:val="21"/>
      <w:szCs w:val="21"/>
    </w:rPr>
  </w:style>
  <w:style w:type="character" w:customStyle="1" w:styleId="43">
    <w:name w:val="正文首行缩进 Char"/>
    <w:basedOn w:val="42"/>
    <w:link w:val="10"/>
    <w:semiHidden/>
    <w:qFormat/>
    <w:uiPriority w:val="99"/>
    <w:rPr>
      <w:rFonts w:ascii="Arial" w:hAnsi="Arial" w:cs="Arial" w:eastAsiaTheme="minorEastAsia"/>
      <w:snapToGrid w:val="0"/>
      <w:color w:val="00000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1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4560</Words>
  <Characters>25992</Characters>
  <Lines>216</Lines>
  <Paragraphs>60</Paragraphs>
  <TotalTime>51</TotalTime>
  <ScaleCrop>false</ScaleCrop>
  <LinksUpToDate>false</LinksUpToDate>
  <CharactersWithSpaces>30492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2022-06-27T11:54:00Z</dcterms:created>
  <dc:creator>微软用户</dc:creator>
  <cp:lastModifiedBy>王俊博</cp:lastModifiedBy>
  <cp:lastPrinted>2023-07-17T07:22:33Z</cp:lastPrinted>
  <dcterms:modified xsi:type="dcterms:W3CDTF">2023-07-17T07:45:47Z</dcterms:modified>
  <dc:title>参数</dc:title>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2023-06-02T09:36:08Z</vt:filetime>
  </property>
  <property fmtid="{D5CDD505-2E9C-101B-9397-08002B2CF9AE}" pid="4" name="KSOProductBuildVer">
    <vt:lpwstr>2052-11.1.0.14309</vt:lpwstr>
  </property>
  <property fmtid="{D5CDD505-2E9C-101B-9397-08002B2CF9AE}" pid="5" name="ICV">
    <vt:lpwstr>40D147926BF04F12A48208B4183B39DC_12</vt:lpwstr>
  </property>
</Properties>
</file>