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4228C">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2831EFF7">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唐河县桐寨铺镇赵中铺村农村公益事业</w:t>
      </w:r>
    </w:p>
    <w:p w14:paraId="2F791647">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财政奖补重点村项目</w:t>
      </w:r>
      <w:r>
        <w:rPr>
          <w:rFonts w:hint="eastAsia" w:ascii="宋体" w:hAnsi="宋体" w:eastAsia="宋体" w:cs="宋体"/>
          <w:b/>
          <w:bCs/>
          <w:sz w:val="52"/>
          <w:szCs w:val="52"/>
          <w:highlight w:val="none"/>
          <w:lang w:val="en-US" w:eastAsia="zh-CN"/>
        </w:rPr>
        <w:tab/>
      </w:r>
    </w:p>
    <w:p w14:paraId="7CC5662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562" w:hangingChars="200"/>
        <w:jc w:val="center"/>
        <w:textAlignment w:val="baseline"/>
        <w:outlineLvl w:val="0"/>
        <w:rPr>
          <w:rFonts w:hint="eastAsia" w:ascii="宋体" w:hAnsi="宋体" w:eastAsia="宋体" w:cs="宋体"/>
          <w:b/>
          <w:bCs/>
          <w:sz w:val="28"/>
          <w:szCs w:val="28"/>
          <w:highlight w:val="none"/>
          <w:lang w:val="en-US" w:eastAsia="zh-CN"/>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784B5EB0">
      <w:pPr>
        <w:pStyle w:val="14"/>
        <w:jc w:val="center"/>
        <w:rPr>
          <w:rFonts w:hint="eastAsia" w:eastAsia="宋体"/>
          <w:b/>
          <w:bCs/>
          <w:sz w:val="40"/>
          <w:szCs w:val="40"/>
          <w:highlight w:val="none"/>
          <w:lang w:eastAsia="zh-CN"/>
        </w:rPr>
      </w:pPr>
      <w:r>
        <w:rPr>
          <w:rFonts w:hint="eastAsia"/>
          <w:b/>
          <w:bCs/>
          <w:sz w:val="40"/>
          <w:szCs w:val="40"/>
          <w:highlight w:val="none"/>
          <w:lang w:eastAsia="zh-CN"/>
        </w:rPr>
        <w:t>（</w:t>
      </w:r>
      <w:r>
        <w:rPr>
          <w:rFonts w:hint="eastAsia"/>
          <w:b/>
          <w:bCs/>
          <w:sz w:val="40"/>
          <w:szCs w:val="40"/>
          <w:highlight w:val="none"/>
          <w:lang w:val="en-US" w:eastAsia="zh-CN"/>
        </w:rPr>
        <w:t>非最终版</w:t>
      </w:r>
      <w:r>
        <w:rPr>
          <w:rFonts w:hint="eastAsia"/>
          <w:b/>
          <w:bCs/>
          <w:sz w:val="40"/>
          <w:szCs w:val="40"/>
          <w:highlight w:val="none"/>
          <w:lang w:eastAsia="zh-CN"/>
        </w:rPr>
        <w:t>）</w:t>
      </w:r>
    </w:p>
    <w:p w14:paraId="3F0A92AE">
      <w:pPr>
        <w:pStyle w:val="15"/>
        <w:rPr>
          <w:rFonts w:hint="eastAsia"/>
          <w:highlight w:val="none"/>
        </w:rPr>
      </w:pP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26C08F55">
      <w:pPr>
        <w:pStyle w:val="14"/>
        <w:rPr>
          <w:rFonts w:hint="eastAsia" w:asciiTheme="minorEastAsia" w:hAnsiTheme="minorEastAsia" w:eastAsiaTheme="minorEastAsia" w:cstheme="minorEastAsia"/>
          <w:b/>
          <w:bCs/>
          <w:spacing w:val="-17"/>
          <w:sz w:val="32"/>
          <w:szCs w:val="32"/>
          <w:highlight w:val="none"/>
        </w:rPr>
      </w:pPr>
    </w:p>
    <w:p w14:paraId="0509FDD5">
      <w:pPr>
        <w:pStyle w:val="15"/>
        <w:rPr>
          <w:rFonts w:hint="eastAsia"/>
          <w:highlight w:val="none"/>
        </w:rPr>
      </w:pPr>
    </w:p>
    <w:p w14:paraId="5D922940">
      <w:pPr>
        <w:pStyle w:val="14"/>
        <w:ind w:left="0" w:leftChars="0" w:firstLine="0" w:firstLineChars="0"/>
        <w:rPr>
          <w:rFonts w:hint="eastAsia"/>
          <w:highlight w:val="none"/>
        </w:rPr>
      </w:pPr>
    </w:p>
    <w:p w14:paraId="3D08EDA4">
      <w:pPr>
        <w:pStyle w:val="14"/>
        <w:rPr>
          <w:rFonts w:hint="eastAsia"/>
          <w:highlight w:val="none"/>
        </w:rPr>
      </w:pPr>
    </w:p>
    <w:p w14:paraId="776F6AB1">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唐河县桐寨铺镇赵中铺村农村公益事业财政奖补重点村</w:t>
      </w: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202" w:leftChars="912" w:hanging="287" w:hanging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single"/>
          <w:lang w:val="en-US" w:eastAsia="zh-CN"/>
        </w:rPr>
        <w:t>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w:t>
      </w:r>
      <w:r>
        <w:rPr>
          <w:rFonts w:hint="eastAsia" w:asciiTheme="minorEastAsia" w:hAnsiTheme="minorEastAsia" w:eastAsiaTheme="minorEastAsia" w:cstheme="minorEastAsia"/>
          <w:b/>
          <w:bCs/>
          <w:spacing w:val="-17"/>
          <w:sz w:val="32"/>
          <w:szCs w:val="32"/>
          <w:highlight w:val="none"/>
          <w:u w:val="single"/>
          <w:lang w:val="en-US" w:eastAsia="zh-CN"/>
        </w:rPr>
        <w:t xml:space="preserve">财采购竞争性磋商-2025-119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4E0E6DFC">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唐河县桐寨铺镇人民政府</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二零二五年十月</w:t>
      </w:r>
    </w:p>
    <w:p w14:paraId="734A33E7">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p>
    <w:p w14:paraId="60025613">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right="0" w:rightChars="0"/>
        <w:jc w:val="both"/>
        <w:textAlignment w:val="baseline"/>
        <w:rPr>
          <w:rFonts w:hint="eastAsia" w:ascii="宋体" w:hAnsi="宋体" w:eastAsia="宋体" w:cs="Arial"/>
          <w:snapToGrid w:val="0"/>
          <w:color w:val="000000"/>
          <w:kern w:val="0"/>
          <w:sz w:val="21"/>
          <w:szCs w:val="21"/>
          <w:highlight w:val="none"/>
          <w:lang w:val="en-US" w:eastAsia="zh-CN"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31</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6"/>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76EAC692">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5F24A51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唐河县桐寨铺镇赵中铺村农村公益事业财政奖补重点村项目招标项目的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的潜在投标人应在唐河县公共资源交易中心网站（http://ggzyjy.tanghe.gov.cn）获取招标文件，并于2025年11月4日9时30分（北京时间）前递交响应文件。</w:t>
      </w:r>
    </w:p>
    <w:p w14:paraId="660BD65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0CB83026">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1.项目编号：唐财采购竞争性磋商-2025-119   </w:t>
      </w:r>
    </w:p>
    <w:p w14:paraId="5C444699">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2.项目名称：唐河县桐寨铺镇赵中铺村农村公益事业财政奖补重点村项目</w:t>
      </w:r>
    </w:p>
    <w:p w14:paraId="7A6347E7">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59DF1318">
      <w:pPr>
        <w:pStyle w:val="6"/>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 3758084.05元         项目最高限价：3758084.05元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692"/>
        <w:gridCol w:w="2273"/>
        <w:gridCol w:w="1489"/>
        <w:gridCol w:w="1562"/>
        <w:gridCol w:w="1113"/>
        <w:gridCol w:w="1708"/>
      </w:tblGrid>
      <w:tr w14:paraId="28F9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ACC7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04A76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16A09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62E085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2D32A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486649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40D42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2A4C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7708AF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14A626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default" w:ascii="宋体" w:hAnsi="宋体" w:eastAsia="宋体" w:cs="宋体"/>
                <w:bCs/>
                <w:sz w:val="24"/>
                <w:szCs w:val="24"/>
                <w:highlight w:val="none"/>
                <w:shd w:val="clear" w:color="auto" w:fill="FFFFFF"/>
                <w:lang w:val="en-US" w:eastAsia="zh-CN"/>
              </w:rPr>
              <w:t>唐财采购竞争性磋商-202</w:t>
            </w:r>
            <w:r>
              <w:rPr>
                <w:rFonts w:hint="eastAsia" w:ascii="宋体" w:hAnsi="宋体" w:eastAsia="宋体" w:cs="宋体"/>
                <w:bCs/>
                <w:sz w:val="24"/>
                <w:szCs w:val="24"/>
                <w:highlight w:val="none"/>
                <w:shd w:val="clear" w:color="auto" w:fill="FFFFFF"/>
                <w:lang w:val="en-US" w:eastAsia="zh-CN"/>
              </w:rPr>
              <w:t>5</w:t>
            </w:r>
            <w:r>
              <w:rPr>
                <w:rFonts w:hint="default" w:ascii="宋体" w:hAnsi="宋体" w:eastAsia="宋体" w:cs="宋体"/>
                <w:bCs/>
                <w:sz w:val="24"/>
                <w:szCs w:val="24"/>
                <w:highlight w:val="none"/>
                <w:shd w:val="clear" w:color="auto" w:fill="FFFFFF"/>
                <w:lang w:val="en-US" w:eastAsia="zh-CN"/>
              </w:rPr>
              <w:t>-</w:t>
            </w:r>
            <w:r>
              <w:rPr>
                <w:rFonts w:hint="eastAsia" w:ascii="宋体" w:hAnsi="宋体" w:eastAsia="宋体" w:cs="宋体"/>
                <w:bCs/>
                <w:sz w:val="24"/>
                <w:szCs w:val="24"/>
                <w:highlight w:val="none"/>
                <w:shd w:val="clear" w:color="auto" w:fill="FFFFFF"/>
                <w:lang w:val="en-US" w:eastAsia="zh-CN"/>
              </w:rPr>
              <w:t xml:space="preserve">119-1   </w:t>
            </w:r>
          </w:p>
        </w:tc>
        <w:tc>
          <w:tcPr>
            <w:tcW w:w="0" w:type="auto"/>
            <w:noWrap w:val="0"/>
            <w:vAlign w:val="center"/>
          </w:tcPr>
          <w:p w14:paraId="3C9C2F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唐河县桐寨铺镇赵中铺村农村公益事业财政奖补重点村项目</w:t>
            </w:r>
          </w:p>
        </w:tc>
        <w:tc>
          <w:tcPr>
            <w:tcW w:w="0" w:type="auto"/>
            <w:noWrap w:val="0"/>
            <w:vAlign w:val="center"/>
          </w:tcPr>
          <w:p w14:paraId="127525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3758084.05</w:t>
            </w:r>
          </w:p>
        </w:tc>
        <w:tc>
          <w:tcPr>
            <w:tcW w:w="0" w:type="auto"/>
            <w:noWrap w:val="0"/>
            <w:vAlign w:val="center"/>
          </w:tcPr>
          <w:p w14:paraId="57D51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3758084.05</w:t>
            </w:r>
          </w:p>
        </w:tc>
        <w:tc>
          <w:tcPr>
            <w:tcW w:w="0" w:type="auto"/>
            <w:noWrap w:val="0"/>
            <w:vAlign w:val="center"/>
          </w:tcPr>
          <w:p w14:paraId="3F35DA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CBD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3758084.05</w:t>
            </w:r>
          </w:p>
        </w:tc>
      </w:tr>
    </w:tbl>
    <w:p w14:paraId="368D1F83">
      <w:pPr>
        <w:pStyle w:val="6"/>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30B0545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（1）项目名称：唐河县桐寨铺镇赵中铺村农村公益事业财政奖补重点村项目</w:t>
      </w:r>
    </w:p>
    <w:p w14:paraId="7EBD00C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（2）项目实施地点：唐河县桐寨铺</w:t>
      </w:r>
    </w:p>
    <w:p w14:paraId="175CD1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（3）资金来源：财政资金，已落实</w:t>
      </w:r>
    </w:p>
    <w:p w14:paraId="3E77FFF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主要包括道路工程、雨水工程、绿化工程、亮化工程、综合治理工程、广场及村标工程等内容。详见本项目采购文件、工程量清单及施工图纸范围内的所有工程施工（以清单为准）。</w:t>
      </w:r>
    </w:p>
    <w:p w14:paraId="6D27C85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037381CD">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0DE0C23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6.合同履行期限：60日历天</w:t>
      </w:r>
    </w:p>
    <w:p w14:paraId="664E39FC">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7108CE0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4D5EC31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0434E6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745954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09060A8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58ECF19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688DCB3C">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6E9A7D3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CA1DC2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44BC9CA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58C1486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3.4具备履行合同所必需的设备和专业技术能力；</w:t>
      </w:r>
    </w:p>
    <w:p w14:paraId="56AC527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4C7DA53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3B5FC05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1A4FBBB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594FFC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14776B8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74FE3D83">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9ABAC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45A4447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31637"/>
      <w:bookmarkStart w:id="5" w:name="_Toc27065"/>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1EDAA73A">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1.时间：2025年10月20日至2025年10月27日，每天上午09:00至12:00，下午12:00至17:30（北京时间，法定节假日除外。）</w:t>
      </w:r>
      <w:r>
        <w:rPr>
          <w:rFonts w:hint="eastAsia" w:ascii="宋体" w:hAnsi="宋体" w:eastAsia="宋体" w:cs="宋体"/>
          <w:spacing w:val="-1"/>
          <w:kern w:val="0"/>
          <w:sz w:val="24"/>
          <w:szCs w:val="24"/>
          <w:highlight w:val="none"/>
          <w:lang w:val="en-US" w:eastAsia="zh-CN" w:bidi="ar-SA"/>
        </w:rPr>
        <w:tab/>
      </w:r>
    </w:p>
    <w:p w14:paraId="0B65B904">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3C17BBA1">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132FBE19">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7487A6CC">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3A834BC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0FB6CF53">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1.截止时间：2025年11月4日9时30分（北京时间）</w:t>
      </w:r>
      <w:r>
        <w:rPr>
          <w:rFonts w:hint="eastAsia" w:ascii="宋体" w:hAnsi="宋体" w:eastAsia="宋体" w:cs="宋体"/>
          <w:spacing w:val="-1"/>
          <w:kern w:val="0"/>
          <w:sz w:val="24"/>
          <w:szCs w:val="24"/>
          <w:highlight w:val="none"/>
          <w:lang w:val="en-US" w:eastAsia="zh-CN" w:bidi="ar-SA"/>
        </w:rPr>
        <w:tab/>
      </w:r>
    </w:p>
    <w:p w14:paraId="47E9650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039A84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439EBA4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1.时间：2025年11月4日9时30分（北京时间）</w:t>
      </w:r>
      <w:r>
        <w:rPr>
          <w:rFonts w:hint="eastAsia" w:ascii="宋体" w:hAnsi="宋体" w:eastAsia="宋体" w:cs="宋体"/>
          <w:spacing w:val="-1"/>
          <w:kern w:val="0"/>
          <w:sz w:val="24"/>
          <w:szCs w:val="24"/>
          <w:highlight w:val="none"/>
          <w:lang w:val="en-US" w:eastAsia="zh-CN" w:bidi="ar-SA"/>
        </w:rPr>
        <w:tab/>
      </w:r>
    </w:p>
    <w:p w14:paraId="3C627D9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233BB2E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1FC98E6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05BA3A5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5A35209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10D7AF5C">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793005E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1E6A0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名称：唐河县桐寨铺镇人民政府</w:t>
      </w:r>
    </w:p>
    <w:p w14:paraId="0A23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w:t>
      </w:r>
      <w:r>
        <w:rPr>
          <w:rFonts w:hint="eastAsia" w:cs="宋体"/>
          <w:spacing w:val="-1"/>
          <w:kern w:val="0"/>
          <w:sz w:val="24"/>
          <w:szCs w:val="24"/>
          <w:highlight w:val="none"/>
          <w:lang w:val="en-US" w:eastAsia="zh-CN" w:bidi="ar-SA"/>
        </w:rPr>
        <w:t>唐河县</w:t>
      </w:r>
      <w:r>
        <w:rPr>
          <w:rFonts w:hint="eastAsia" w:ascii="宋体" w:hAnsi="宋体" w:eastAsia="宋体" w:cs="宋体"/>
          <w:spacing w:val="-1"/>
          <w:kern w:val="0"/>
          <w:sz w:val="24"/>
          <w:szCs w:val="24"/>
          <w:highlight w:val="none"/>
          <w:lang w:val="en-US" w:eastAsia="zh-CN" w:bidi="ar-SA"/>
        </w:rPr>
        <w:t>桐寨铺镇</w:t>
      </w:r>
    </w:p>
    <w:p w14:paraId="7D96E9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韩先生  </w:t>
      </w:r>
    </w:p>
    <w:p w14:paraId="1F40C6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 xml:space="preserve">13507635929 </w:t>
      </w:r>
    </w:p>
    <w:p w14:paraId="00C75E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40037F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09CE29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39398C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李</w:t>
      </w:r>
      <w:r>
        <w:rPr>
          <w:rFonts w:hint="eastAsia" w:ascii="宋体" w:hAnsi="宋体" w:eastAsia="宋体" w:cs="宋体"/>
          <w:spacing w:val="-1"/>
          <w:kern w:val="0"/>
          <w:sz w:val="24"/>
          <w:szCs w:val="24"/>
          <w:highlight w:val="none"/>
          <w:lang w:val="en-US" w:eastAsia="zh-CN" w:bidi="ar-SA"/>
        </w:rPr>
        <w:t>女士</w:t>
      </w:r>
    </w:p>
    <w:p w14:paraId="34C668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4ECADB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546C67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李</w:t>
      </w:r>
      <w:r>
        <w:rPr>
          <w:rFonts w:hint="eastAsia" w:ascii="宋体" w:hAnsi="宋体" w:eastAsia="宋体" w:cs="宋体"/>
          <w:spacing w:val="-1"/>
          <w:kern w:val="0"/>
          <w:sz w:val="24"/>
          <w:szCs w:val="24"/>
          <w:highlight w:val="none"/>
          <w:lang w:val="en-US" w:eastAsia="zh-CN" w:bidi="ar-SA"/>
        </w:rPr>
        <w:t xml:space="preserve">女士 </w:t>
      </w:r>
    </w:p>
    <w:p w14:paraId="047A1A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5CCB2BC2">
      <w:pPr>
        <w:pStyle w:val="22"/>
        <w:rPr>
          <w:rFonts w:hint="eastAsia"/>
          <w:highlight w:val="none"/>
        </w:rPr>
      </w:pPr>
    </w:p>
    <w:p w14:paraId="5F24B4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3826573">
      <w:pPr>
        <w:pStyle w:val="15"/>
        <w:ind w:left="0" w:leftChars="0" w:firstLine="0" w:firstLineChars="0"/>
        <w:rPr>
          <w:rFonts w:hint="eastAsia"/>
          <w:highlight w:val="none"/>
        </w:rPr>
      </w:pPr>
    </w:p>
    <w:p w14:paraId="679C9FB7">
      <w:pPr>
        <w:pStyle w:val="15"/>
        <w:ind w:left="0" w:leftChars="0" w:firstLine="0" w:firstLineChars="0"/>
        <w:rPr>
          <w:rFonts w:hint="eastAsia"/>
          <w:highlight w:val="none"/>
        </w:rPr>
      </w:pPr>
    </w:p>
    <w:p w14:paraId="4C14107D">
      <w:pPr>
        <w:rPr>
          <w:rFonts w:hint="eastAsia"/>
          <w:highlight w:val="none"/>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工期：60日历天      </w:t>
      </w:r>
    </w:p>
    <w:p w14:paraId="60E38E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地点：唐河县桐寨铺镇。 </w:t>
      </w:r>
    </w:p>
    <w:p w14:paraId="2EF836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14"/>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5"/>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4"/>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5"/>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4"/>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5"/>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4"/>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5"/>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14"/>
        <w:ind w:left="0" w:leftChars="0" w:firstLine="0" w:firstLineChars="0"/>
        <w:rPr>
          <w:highlight w:val="none"/>
        </w:rPr>
      </w:pPr>
    </w:p>
    <w:p w14:paraId="5A83E543">
      <w:pPr>
        <w:pStyle w:val="14"/>
        <w:ind w:left="0" w:leftChars="0" w:firstLine="0" w:firstLineChars="0"/>
        <w:rPr>
          <w:rFonts w:hint="eastAsia"/>
          <w:highlight w:val="none"/>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6"/>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B51226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 xml:space="preserve">小写：3758084.05元   </w:t>
            </w:r>
          </w:p>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大写：叁佰柒拾伍万捌仟零捌拾肆元零伍分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4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bookmarkStart w:id="133" w:name="_GoBack"/>
            <w:bookmarkEnd w:id="133"/>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6"/>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w:t>
      </w:r>
      <w:r>
        <w:rPr>
          <w:rFonts w:hint="eastAsia" w:asciiTheme="minorEastAsia" w:hAnsiTheme="minorEastAsia" w:eastAsiaTheme="minorEastAsia" w:cstheme="minorEastAsia"/>
          <w:spacing w:val="7"/>
          <w:sz w:val="24"/>
          <w:szCs w:val="24"/>
          <w:highlight w:val="none"/>
        </w:rPr>
        <w:t>资金</w:t>
      </w:r>
      <w:r>
        <w:rPr>
          <w:rFonts w:hint="eastAsia" w:asciiTheme="minorEastAsia" w:hAnsiTheme="minorEastAsia" w:eastAsiaTheme="minorEastAsia" w:cstheme="minorEastAsia"/>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6"/>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5BA131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default"/>
          <w:spacing w:val="-1"/>
          <w:sz w:val="24"/>
          <w:szCs w:val="24"/>
          <w:highlight w:val="none"/>
          <w:lang w:val="en-US" w:eastAsia="zh-CN"/>
        </w:rPr>
      </w:pPr>
      <w:r>
        <w:rPr>
          <w:rFonts w:hint="eastAsia"/>
          <w:spacing w:val="-1"/>
          <w:sz w:val="24"/>
          <w:szCs w:val="24"/>
          <w:highlight w:val="none"/>
          <w:lang w:val="en-US" w:eastAsia="zh-CN"/>
        </w:rPr>
        <w:t>第一章竞争性磋商公告</w:t>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6"/>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6"/>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552AED9C">
      <w:pPr>
        <w:rPr>
          <w:spacing w:val="-1"/>
          <w:sz w:val="36"/>
          <w:szCs w:val="36"/>
          <w:highlight w:val="none"/>
          <w14:textOutline w14:w="2306" w14:cap="flat" w14:cmpd="sng">
            <w14:solidFill>
              <w14:srgbClr w14:val="000000"/>
            </w14:solidFill>
            <w14:prstDash w14:val="solid"/>
            <w14:miter w14:val="0"/>
          </w14:textOutline>
        </w:rPr>
      </w:pPr>
    </w:p>
    <w:p w14:paraId="69006D24">
      <w:pPr>
        <w:rPr>
          <w:spacing w:val="-1"/>
          <w:sz w:val="36"/>
          <w:szCs w:val="36"/>
          <w:highlight w:val="none"/>
          <w14:textOutline w14:w="2306" w14:cap="flat" w14:cmpd="sng">
            <w14:solidFill>
              <w14:srgbClr w14:val="000000"/>
            </w14:solidFill>
            <w14:prstDash w14:val="solid"/>
            <w14:miter w14:val="0"/>
          </w14:textOutline>
        </w:rPr>
      </w:pPr>
    </w:p>
    <w:p w14:paraId="5CBC1F36">
      <w:pPr>
        <w:rPr>
          <w:spacing w:val="-1"/>
          <w:sz w:val="36"/>
          <w:szCs w:val="36"/>
          <w:highlight w:val="none"/>
          <w14:textOutline w14:w="2306" w14:cap="flat" w14:cmpd="sng">
            <w14:solidFill>
              <w14:srgbClr w14:val="000000"/>
            </w14:solidFill>
            <w14:prstDash w14:val="solid"/>
            <w14:miter w14:val="0"/>
          </w14:textOutline>
        </w:rPr>
      </w:pPr>
    </w:p>
    <w:p w14:paraId="71BC6FC6">
      <w:pPr>
        <w:pStyle w:val="6"/>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6CEF78AA">
      <w:pPr>
        <w:pStyle w:val="6"/>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5851C93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（1）具有独立承担民事责任的能力以及有效的营业执照；</w:t>
            </w:r>
          </w:p>
          <w:p w14:paraId="035260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（2）供应商须具有市政公用工程施工总承包叁级及以上资质等级，且具有有效的安全生产许可证，并在人员、设备、资金等方面具有相应的施工能力；</w:t>
            </w:r>
          </w:p>
          <w:p w14:paraId="66C304C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（3）拟派项目经理须具备相关专业贰级及以上注册建造师资格证书及有效的安全生产考核合格证，且未担任其他在建工程的项目经理并作出承诺；技术负责人具有相关专业中级及以上工程技术职称；</w:t>
            </w:r>
          </w:p>
          <w:p w14:paraId="5A0E0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（4）具备履行合同所必需的设备和专业技术能力；</w:t>
            </w:r>
          </w:p>
          <w:p w14:paraId="1FA93D7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（5）参加本次政府采购活动前三年内，在经营活动中没有重大违法犯罪记录；</w:t>
            </w:r>
          </w:p>
          <w:p w14:paraId="4D10AF8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6F5E2F0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1673ABC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1EFA2A5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（9）本次招标不接受联合体投标，不允许分包和转包。</w:t>
            </w:r>
          </w:p>
          <w:p w14:paraId="707FD297">
            <w:pPr>
              <w:keepNext w:val="0"/>
              <w:keepLines w:val="0"/>
              <w:pageBreakBefore w:val="0"/>
              <w:kinsoku/>
              <w:wordWrap w:val="0"/>
              <w:overflowPunct/>
              <w:topLinePunct w:val="0"/>
              <w:bidi w:val="0"/>
              <w:spacing w:before="32" w:line="232" w:lineRule="auto"/>
              <w:ind w:left="112" w:right="105"/>
              <w:jc w:val="both"/>
              <w:rPr>
                <w:rFonts w:hint="eastAsia"/>
                <w:highlight w:val="none"/>
              </w:rPr>
            </w:pPr>
            <w:r>
              <w:rPr>
                <w:rFonts w:hint="eastAsia" w:asciiTheme="minorEastAsia" w:hAnsiTheme="minorEastAsia" w:eastAsiaTheme="minorEastAsia" w:cstheme="minorEastAsia"/>
                <w:spacing w:val="-2"/>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805B246">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6"/>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32" w:firstLineChars="1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highlight w:val="none"/>
                <w:lang w:val="en-US" w:eastAsia="zh-CN"/>
              </w:rPr>
            </w:pPr>
          </w:p>
          <w:p w14:paraId="6D4FD8B1">
            <w:pPr>
              <w:pStyle w:val="29"/>
              <w:keepNext w:val="0"/>
              <w:keepLines w:val="0"/>
              <w:pageBreakBefore w:val="0"/>
              <w:kinsoku/>
              <w:wordWrap w:val="0"/>
              <w:overflowPunct/>
              <w:topLinePunct w:val="0"/>
              <w:bidi w:val="0"/>
              <w:ind w:firstLine="240" w:firstLineChars="1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sz w:val="24"/>
                <w:szCs w:val="24"/>
                <w:highlight w:val="none"/>
              </w:rPr>
            </w:pPr>
          </w:p>
          <w:p w14:paraId="6B464D9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满足</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pacing w:val="10"/>
                <w:sz w:val="24"/>
                <w:szCs w:val="24"/>
                <w:highlight w:val="none"/>
              </w:rPr>
              <w:t>文件要求且</w:t>
            </w:r>
            <w:r>
              <w:rPr>
                <w:rFonts w:hint="eastAsia" w:asciiTheme="minorEastAsia" w:hAnsiTheme="minorEastAsia" w:eastAsiaTheme="minorEastAsia" w:cstheme="minorEastAsia"/>
                <w:spacing w:val="10"/>
                <w:sz w:val="24"/>
                <w:szCs w:val="24"/>
                <w:highlight w:val="none"/>
                <w:lang w:val="en-US" w:eastAsia="zh-CN"/>
              </w:rPr>
              <w:t>磋商</w:t>
            </w:r>
            <w:r>
              <w:rPr>
                <w:rFonts w:hint="eastAsia" w:asciiTheme="minorEastAsia" w:hAnsiTheme="minorEastAsia" w:eastAsiaTheme="minorEastAsia" w:cstheme="minorEastAsia"/>
                <w:spacing w:val="10"/>
                <w:sz w:val="24"/>
                <w:szCs w:val="24"/>
                <w:highlight w:val="none"/>
              </w:rPr>
              <w:t>价格最低</w:t>
            </w:r>
            <w:r>
              <w:rPr>
                <w:rFonts w:hint="eastAsia" w:asciiTheme="minorEastAsia" w:hAnsiTheme="minorEastAsia" w:eastAsiaTheme="minorEastAsia" w:cstheme="minorEastAsia"/>
                <w:spacing w:val="-13"/>
                <w:sz w:val="24"/>
                <w:szCs w:val="24"/>
                <w:highlight w:val="none"/>
              </w:rPr>
              <w:t>的</w:t>
            </w:r>
            <w:r>
              <w:rPr>
                <w:rFonts w:hint="eastAsia" w:asciiTheme="minorEastAsia" w:hAnsiTheme="minorEastAsia" w:eastAsiaTheme="minorEastAsia" w:cstheme="minorEastAsia"/>
                <w:spacing w:val="-13"/>
                <w:sz w:val="24"/>
                <w:szCs w:val="24"/>
                <w:highlight w:val="none"/>
                <w:lang w:val="en-US" w:eastAsia="zh-CN"/>
              </w:rPr>
              <w:t>磋商</w:t>
            </w:r>
            <w:r>
              <w:rPr>
                <w:rFonts w:hint="eastAsia" w:asciiTheme="minorEastAsia" w:hAnsiTheme="minorEastAsia" w:eastAsiaTheme="minorEastAsia" w:cstheme="minorEastAsia"/>
                <w:spacing w:val="-13"/>
                <w:sz w:val="24"/>
                <w:szCs w:val="24"/>
                <w:highlight w:val="none"/>
              </w:rPr>
              <w:t>报价为评标基准价，其价格分</w:t>
            </w:r>
            <w:r>
              <w:rPr>
                <w:rFonts w:hint="eastAsia" w:asciiTheme="minorEastAsia" w:hAnsiTheme="minorEastAsia" w:eastAsiaTheme="minorEastAsia" w:cstheme="minorEastAsia"/>
                <w:spacing w:val="-6"/>
                <w:sz w:val="24"/>
                <w:szCs w:val="24"/>
                <w:highlight w:val="none"/>
              </w:rPr>
              <w:t>为满分。其他</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6"/>
                <w:sz w:val="24"/>
                <w:szCs w:val="24"/>
                <w:highlight w:val="none"/>
              </w:rPr>
              <w:t>的价格分统一按</w:t>
            </w:r>
            <w:r>
              <w:rPr>
                <w:rFonts w:hint="eastAsia" w:asciiTheme="minorEastAsia" w:hAnsiTheme="minorEastAsia" w:eastAsiaTheme="minorEastAsia" w:cstheme="minorEastAsia"/>
                <w:spacing w:val="-8"/>
                <w:sz w:val="24"/>
                <w:szCs w:val="24"/>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报价得分</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7"/>
                <w:sz w:val="24"/>
                <w:szCs w:val="24"/>
                <w:highlight w:val="none"/>
              </w:rPr>
              <w:t>评标基准价/</w:t>
            </w: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12"/>
                <w:sz w:val="24"/>
                <w:szCs w:val="24"/>
                <w:highlight w:val="none"/>
              </w:rPr>
              <w:t>报价）×</w:t>
            </w:r>
            <w:r>
              <w:rPr>
                <w:rFonts w:hint="eastAsia" w:asciiTheme="minorEastAsia" w:hAnsiTheme="minorEastAsia" w:eastAsiaTheme="minorEastAsia" w:cstheme="minorEastAsia"/>
                <w:spacing w:val="-12"/>
                <w:sz w:val="24"/>
                <w:szCs w:val="24"/>
                <w:highlight w:val="none"/>
                <w:lang w:val="en-US" w:eastAsia="zh-CN"/>
              </w:rPr>
              <w:t>30</w:t>
            </w:r>
            <w:r>
              <w:rPr>
                <w:rFonts w:hint="eastAsia" w:asciiTheme="minorEastAsia" w:hAnsiTheme="minorEastAsia" w:eastAsiaTheme="minorEastAsia" w:cstheme="minorEastAsia"/>
                <w:spacing w:val="-12"/>
                <w:sz w:val="24"/>
                <w:szCs w:val="24"/>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响应</w:t>
            </w:r>
            <w:r>
              <w:rPr>
                <w:rFonts w:hint="eastAsia" w:asciiTheme="minorEastAsia" w:hAnsiTheme="minorEastAsia" w:eastAsiaTheme="minorEastAsia" w:cstheme="minorEastAsia"/>
                <w:spacing w:val="-13"/>
                <w:sz w:val="24"/>
                <w:szCs w:val="24"/>
                <w:highlight w:val="none"/>
                <w:lang w:eastAsia="zh-CN"/>
              </w:rPr>
              <w:t>文件中提交了《</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13"/>
                <w:sz w:val="24"/>
                <w:szCs w:val="24"/>
                <w:highlight w:val="none"/>
                <w:lang w:eastAsia="zh-CN"/>
              </w:rPr>
              <w:t>企业类型声明函》或《残疾人福利性单位声明函》或省级以上监狱管理局、戒毒管理局（含新疆生产建设兵团）出具的属于监狱企业的证明文件的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13"/>
                <w:sz w:val="24"/>
                <w:szCs w:val="24"/>
                <w:highlight w:val="none"/>
                <w:lang w:eastAsia="zh-CN"/>
              </w:rPr>
              <w:t>，其</w:t>
            </w:r>
            <w:r>
              <w:rPr>
                <w:rFonts w:hint="eastAsia" w:asciiTheme="minorEastAsia" w:hAnsiTheme="minorEastAsia" w:eastAsiaTheme="minorEastAsia" w:cstheme="minorEastAsia"/>
                <w:spacing w:val="-13"/>
                <w:sz w:val="24"/>
                <w:szCs w:val="24"/>
                <w:highlight w:val="none"/>
                <w:lang w:val="en-US" w:eastAsia="zh-CN"/>
              </w:rPr>
              <w:t>磋商</w:t>
            </w:r>
            <w:r>
              <w:rPr>
                <w:rFonts w:hint="eastAsia" w:asciiTheme="minorEastAsia" w:hAnsiTheme="minorEastAsia" w:eastAsiaTheme="minorEastAsia" w:cstheme="minorEastAsia"/>
                <w:spacing w:val="-13"/>
                <w:sz w:val="24"/>
                <w:szCs w:val="24"/>
                <w:highlight w:val="none"/>
                <w:lang w:eastAsia="zh-CN"/>
              </w:rPr>
              <w:t>报价扣除</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lang w:eastAsia="zh-CN"/>
              </w:rPr>
              <w:t>%后参与评审。对于同时属于小微企业、监狱企业或残疾人福利性单位的，不重复进行</w:t>
            </w:r>
            <w:r>
              <w:rPr>
                <w:rFonts w:hint="eastAsia" w:asciiTheme="minorEastAsia" w:hAnsiTheme="minorEastAsia" w:eastAsiaTheme="minorEastAsia" w:cstheme="minorEastAsia"/>
                <w:spacing w:val="-13"/>
                <w:sz w:val="24"/>
                <w:szCs w:val="24"/>
                <w:highlight w:val="none"/>
                <w:lang w:val="en-US" w:eastAsia="zh-CN"/>
              </w:rPr>
              <w:t>磋商</w:t>
            </w:r>
            <w:r>
              <w:rPr>
                <w:rFonts w:hint="eastAsia" w:asciiTheme="minorEastAsia" w:hAnsiTheme="minorEastAsia" w:eastAsiaTheme="minorEastAsia" w:cstheme="minorEastAsia"/>
                <w:spacing w:val="-13"/>
                <w:sz w:val="24"/>
                <w:szCs w:val="24"/>
                <w:highlight w:val="none"/>
                <w:lang w:eastAsia="zh-CN"/>
              </w:rPr>
              <w:t>报价扣除。（</w:t>
            </w:r>
            <w:r>
              <w:rPr>
                <w:rFonts w:hint="eastAsia" w:asciiTheme="minorEastAsia" w:hAnsiTheme="minorEastAsia" w:eastAsiaTheme="minorEastAsia" w:cstheme="minorEastAsia"/>
                <w:spacing w:val="-13"/>
                <w:sz w:val="24"/>
                <w:szCs w:val="24"/>
                <w:highlight w:val="none"/>
                <w:lang w:val="en-US" w:eastAsia="zh-CN"/>
              </w:rPr>
              <w:t>专门面向中小企业的项目除外</w:t>
            </w:r>
            <w:r>
              <w:rPr>
                <w:rFonts w:hint="eastAsia" w:asciiTheme="minorEastAsia" w:hAnsiTheme="minorEastAsia" w:eastAsiaTheme="minorEastAsia" w:cstheme="minorEastAsia"/>
                <w:spacing w:val="-13"/>
                <w:sz w:val="24"/>
                <w:szCs w:val="24"/>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0"/>
                <w:sz w:val="24"/>
                <w:szCs w:val="24"/>
                <w:highlight w:val="none"/>
                <w:lang w:val="en-US" w:eastAsia="zh-CN"/>
              </w:rPr>
              <w:t>8分</w:t>
            </w:r>
          </w:p>
        </w:tc>
        <w:tc>
          <w:tcPr>
            <w:tcW w:w="1972" w:type="dxa"/>
            <w:vAlign w:val="center"/>
          </w:tcPr>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r>
              <w:rPr>
                <w:rFonts w:hint="eastAsia" w:asciiTheme="minorEastAsia" w:hAnsiTheme="minorEastAsia" w:eastAsiaTheme="minorEastAsia" w:cstheme="minorEastAsia"/>
                <w:spacing w:val="0"/>
                <w:sz w:val="24"/>
                <w:szCs w:val="24"/>
                <w:highlight w:val="none"/>
              </w:rPr>
              <w:t>施工方案和技术措施</w:t>
            </w: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一档：</w:t>
            </w:r>
            <w:r>
              <w:rPr>
                <w:rFonts w:hint="eastAsia" w:asciiTheme="minorEastAsia" w:hAnsiTheme="minorEastAsia" w:eastAsiaTheme="minorEastAsia" w:cstheme="minorEastAsia"/>
                <w:spacing w:val="0"/>
                <w:sz w:val="24"/>
                <w:szCs w:val="24"/>
                <w:highlight w:val="none"/>
                <w:lang w:val="zh-CN" w:eastAsia="zh-CN"/>
              </w:rPr>
              <w:t>施工方案和技术措施</w:t>
            </w:r>
            <w:r>
              <w:rPr>
                <w:rFonts w:hint="eastAsia" w:asciiTheme="minorEastAsia" w:hAnsiTheme="minorEastAsia" w:eastAsiaTheme="minorEastAsia" w:cstheme="minorEastAsia"/>
                <w:spacing w:val="0"/>
                <w:sz w:val="24"/>
                <w:szCs w:val="24"/>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二档：</w:t>
            </w:r>
            <w:r>
              <w:rPr>
                <w:rFonts w:hint="eastAsia" w:asciiTheme="minorEastAsia" w:hAnsiTheme="minorEastAsia" w:eastAsiaTheme="minorEastAsia" w:cstheme="minorEastAsia"/>
                <w:spacing w:val="0"/>
                <w:sz w:val="24"/>
                <w:szCs w:val="24"/>
                <w:highlight w:val="none"/>
                <w:lang w:val="zh-CN" w:eastAsia="zh-CN"/>
              </w:rPr>
              <w:t>施工方案和技术措施</w:t>
            </w:r>
            <w:r>
              <w:rPr>
                <w:rFonts w:hint="eastAsia" w:asciiTheme="minorEastAsia" w:hAnsiTheme="minorEastAsia" w:eastAsiaTheme="minorEastAsia" w:cstheme="minorEastAsia"/>
                <w:spacing w:val="0"/>
                <w:sz w:val="24"/>
                <w:szCs w:val="24"/>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三档：</w:t>
            </w:r>
            <w:r>
              <w:rPr>
                <w:rFonts w:hint="eastAsia" w:asciiTheme="minorEastAsia" w:hAnsiTheme="minorEastAsia" w:eastAsiaTheme="minorEastAsia" w:cstheme="minorEastAsia"/>
                <w:spacing w:val="0"/>
                <w:sz w:val="24"/>
                <w:szCs w:val="24"/>
                <w:highlight w:val="none"/>
                <w:lang w:val="zh-CN" w:eastAsia="zh-CN"/>
              </w:rPr>
              <w:t>施工方案和技术措施</w:t>
            </w:r>
            <w:r>
              <w:rPr>
                <w:rFonts w:hint="eastAsia" w:asciiTheme="minorEastAsia" w:hAnsiTheme="minorEastAsia" w:eastAsiaTheme="minorEastAsia" w:cstheme="minorEastAsia"/>
                <w:spacing w:val="0"/>
                <w:sz w:val="24"/>
                <w:szCs w:val="24"/>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r>
              <w:rPr>
                <w:rFonts w:hint="eastAsia" w:asciiTheme="minorEastAsia" w:hAnsiTheme="minorEastAsia" w:eastAsiaTheme="minorEastAsia" w:cstheme="minorEastAsia"/>
                <w:spacing w:val="0"/>
                <w:sz w:val="24"/>
                <w:szCs w:val="24"/>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0"/>
                <w:sz w:val="24"/>
                <w:szCs w:val="24"/>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r>
              <w:rPr>
                <w:rFonts w:hint="eastAsia" w:asciiTheme="minorEastAsia" w:hAnsiTheme="minorEastAsia" w:eastAsiaTheme="minorEastAsia" w:cstheme="minorEastAsia"/>
                <w:spacing w:val="0"/>
                <w:sz w:val="24"/>
                <w:szCs w:val="24"/>
                <w:highlight w:val="none"/>
              </w:rPr>
              <w:t>未提供或提供的内容完全与本项目无关的，得0分</w:t>
            </w:r>
            <w:r>
              <w:rPr>
                <w:rFonts w:hint="eastAsia" w:asciiTheme="minorEastAsia" w:hAnsiTheme="minorEastAsia" w:eastAsiaTheme="minorEastAsia" w:cstheme="minorEastAsia"/>
                <w:spacing w:val="0"/>
                <w:sz w:val="24"/>
                <w:szCs w:val="24"/>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0"/>
                <w:sz w:val="24"/>
                <w:szCs w:val="24"/>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r>
              <w:rPr>
                <w:rFonts w:hint="eastAsia" w:asciiTheme="minorEastAsia" w:hAnsiTheme="minorEastAsia" w:eastAsiaTheme="minorEastAsia" w:cstheme="minorEastAsia"/>
                <w:spacing w:val="0"/>
                <w:sz w:val="24"/>
                <w:szCs w:val="24"/>
                <w:highlight w:val="none"/>
              </w:rPr>
              <w:t>未提供或提供的内容完全与本项目无关的，得0分</w:t>
            </w:r>
            <w:r>
              <w:rPr>
                <w:rFonts w:hint="eastAsia" w:asciiTheme="minorEastAsia" w:hAnsiTheme="minorEastAsia" w:eastAsiaTheme="minorEastAsia" w:cstheme="minorEastAsia"/>
                <w:spacing w:val="0"/>
                <w:sz w:val="24"/>
                <w:szCs w:val="24"/>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0"/>
                <w:sz w:val="24"/>
                <w:szCs w:val="24"/>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r>
              <w:rPr>
                <w:rFonts w:hint="eastAsia" w:asciiTheme="minorEastAsia" w:hAnsiTheme="minorEastAsia" w:eastAsiaTheme="minorEastAsia" w:cstheme="minorEastAsia"/>
                <w:spacing w:val="0"/>
                <w:sz w:val="24"/>
                <w:szCs w:val="24"/>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0"/>
                <w:sz w:val="24"/>
                <w:szCs w:val="24"/>
                <w:highlight w:val="none"/>
                <w:lang w:val="en-US" w:eastAsia="zh-CN"/>
              </w:rPr>
              <w:t>8分</w:t>
            </w:r>
          </w:p>
        </w:tc>
        <w:tc>
          <w:tcPr>
            <w:tcW w:w="1972" w:type="dxa"/>
            <w:vAlign w:val="center"/>
          </w:tcPr>
          <w:p w14:paraId="13B16BB9">
            <w:pPr>
              <w:pStyle w:val="23"/>
              <w:spacing w:line="240" w:lineRule="atLeast"/>
              <w:jc w:val="center"/>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r>
              <w:rPr>
                <w:rFonts w:hint="eastAsia" w:asciiTheme="minorEastAsia" w:hAnsiTheme="minorEastAsia" w:eastAsiaTheme="minorEastAsia" w:cstheme="minorEastAsia"/>
                <w:color w:val="auto"/>
                <w:kern w:val="0"/>
                <w:sz w:val="24"/>
                <w:szCs w:val="24"/>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一档：资源计划和成员配备合理、符合项目实际，完整8分；</w:t>
            </w:r>
          </w:p>
          <w:p w14:paraId="69D6EB71">
            <w:pPr>
              <w:pStyle w:val="23"/>
              <w:spacing w:line="240" w:lineRule="atLeast"/>
              <w:jc w:val="lef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二档：资源计划和成员配备较合理，较符合项目实际，较完整5分；</w:t>
            </w:r>
          </w:p>
          <w:p w14:paraId="6C2921F1">
            <w:pPr>
              <w:pStyle w:val="23"/>
              <w:spacing w:line="240" w:lineRule="atLeast"/>
              <w:jc w:val="lef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 xml:space="preserve">三档：资源计划和成员配备欠合理，基本符合项目实际，不完整3分。 </w:t>
            </w:r>
          </w:p>
          <w:p w14:paraId="682FA03F">
            <w:pPr>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r>
              <w:rPr>
                <w:rFonts w:hint="eastAsia" w:asciiTheme="minorEastAsia" w:hAnsiTheme="minorEastAsia" w:eastAsiaTheme="minorEastAsia" w:cstheme="minorEastAsia"/>
                <w:color w:val="auto"/>
                <w:kern w:val="0"/>
                <w:sz w:val="24"/>
                <w:szCs w:val="24"/>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5分</w:t>
            </w:r>
          </w:p>
        </w:tc>
        <w:tc>
          <w:tcPr>
            <w:tcW w:w="1972" w:type="dxa"/>
            <w:vAlign w:val="center"/>
          </w:tcPr>
          <w:p w14:paraId="422892C4">
            <w:pPr>
              <w:pStyle w:val="23"/>
              <w:spacing w:line="240" w:lineRule="atLeast"/>
              <w:jc w:val="center"/>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施工现场实施信息化监控和数据处理</w:t>
            </w:r>
          </w:p>
        </w:tc>
        <w:tc>
          <w:tcPr>
            <w:tcW w:w="4461" w:type="dxa"/>
            <w:vAlign w:val="center"/>
          </w:tcPr>
          <w:p w14:paraId="46AC5BEF">
            <w:pPr>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一档:施工现场实施信息化监控和数据处理系统布置合理，满足需要，得5分；</w:t>
            </w:r>
          </w:p>
          <w:p w14:paraId="7D12B3EB">
            <w:pPr>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二档:施工现场实施信息化监控和数据处理系统布置基本符合需要，得3分；</w:t>
            </w:r>
          </w:p>
          <w:p w14:paraId="1445FA79">
            <w:pPr>
              <w:pStyle w:val="14"/>
              <w:ind w:left="0" w:leftChars="0" w:firstLine="0" w:firstLineChars="0"/>
              <w:rPr>
                <w:rFonts w:hint="eastAsia" w:asciiTheme="minorEastAsia" w:hAnsiTheme="minorEastAsia" w:eastAsiaTheme="minorEastAsia" w:cstheme="minorEastAsia"/>
                <w:snapToGrid w:val="0"/>
                <w:color w:val="auto"/>
                <w:kern w:val="0"/>
                <w:sz w:val="24"/>
                <w:szCs w:val="24"/>
                <w:highlight w:val="none"/>
                <w:lang w:val="en-US" w:eastAsia="zh-CN" w:bidi="zh-CN"/>
              </w:rPr>
            </w:pPr>
            <w:r>
              <w:rPr>
                <w:rFonts w:hint="eastAsia" w:asciiTheme="minorEastAsia" w:hAnsiTheme="minorEastAsia" w:eastAsiaTheme="minorEastAsia" w:cstheme="minorEastAsia"/>
                <w:snapToGrid w:val="0"/>
                <w:color w:val="auto"/>
                <w:kern w:val="0"/>
                <w:sz w:val="24"/>
                <w:szCs w:val="24"/>
                <w:highlight w:val="none"/>
                <w:lang w:val="en-US" w:eastAsia="zh-CN" w:bidi="zh-CN"/>
              </w:rPr>
              <w:t>三档：施工现场实施信息化监控和数据处理系统布置不合理，没有针对性，不能满足需求，得1分；</w:t>
            </w:r>
          </w:p>
          <w:p w14:paraId="48CEC181">
            <w:pPr>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5分</w:t>
            </w:r>
          </w:p>
        </w:tc>
        <w:tc>
          <w:tcPr>
            <w:tcW w:w="1972" w:type="dxa"/>
            <w:vAlign w:val="center"/>
          </w:tcPr>
          <w:p w14:paraId="2BDD6D51">
            <w:pPr>
              <w:pStyle w:val="23"/>
              <w:spacing w:line="240" w:lineRule="atLeast"/>
              <w:jc w:val="center"/>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风险管理措施</w:t>
            </w:r>
          </w:p>
        </w:tc>
        <w:tc>
          <w:tcPr>
            <w:tcW w:w="4461" w:type="dxa"/>
            <w:vAlign w:val="center"/>
          </w:tcPr>
          <w:p w14:paraId="725271F1">
            <w:pPr>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二档:风险防控管理措施基本齐全,风险预控符合规范要求，风险控制要点定位基本准确，有各阶段风险控制及应急措施，得3分;</w:t>
            </w:r>
          </w:p>
          <w:p w14:paraId="297CB647">
            <w:pPr>
              <w:pStyle w:val="14"/>
              <w:ind w:left="0" w:leftChars="0"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color w:val="auto"/>
                <w:kern w:val="0"/>
                <w:sz w:val="24"/>
                <w:szCs w:val="24"/>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t>2分</w:t>
            </w:r>
          </w:p>
        </w:tc>
        <w:tc>
          <w:tcPr>
            <w:tcW w:w="1972" w:type="dxa"/>
            <w:vAlign w:val="center"/>
          </w:tcPr>
          <w:p w14:paraId="0D37CA85">
            <w:pPr>
              <w:pStyle w:val="23"/>
              <w:spacing w:line="240" w:lineRule="atLeast"/>
              <w:jc w:val="left"/>
              <w:rPr>
                <w:rFonts w:hint="eastAsia" w:asciiTheme="minorEastAsia" w:hAnsiTheme="minorEastAsia" w:eastAsiaTheme="minorEastAsia" w:cstheme="minorEastAsia"/>
                <w:snapToGrid w:val="0"/>
                <w:color w:val="000000"/>
                <w:spacing w:val="-13"/>
                <w:kern w:val="0"/>
                <w:sz w:val="24"/>
                <w:szCs w:val="24"/>
                <w:highlight w:val="none"/>
                <w:lang w:val="en-US" w:eastAsia="en-US" w:bidi="ar-SA"/>
              </w:rPr>
            </w:pPr>
            <w:r>
              <w:rPr>
                <w:rFonts w:hint="eastAsia" w:asciiTheme="minorEastAsia" w:hAnsiTheme="minorEastAsia" w:eastAsiaTheme="minorEastAsia" w:cstheme="minorEastAsia"/>
                <w:color w:val="auto"/>
                <w:kern w:val="0"/>
                <w:sz w:val="24"/>
                <w:szCs w:val="24"/>
                <w:highlight w:val="none"/>
                <w:lang w:val="en-US" w:eastAsia="zh-CN" w:bidi="zh-CN"/>
              </w:rPr>
              <w:t>投标人的业绩、类似工程经历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zh-CN"/>
              </w:rPr>
              <w:t>注：需提供中标通知书、合同（响应文件中附扫描件）。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0"/>
                <w:kern w:val="0"/>
                <w:sz w:val="24"/>
                <w:szCs w:val="24"/>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Theme="minorEastAsia" w:hAnsiTheme="minorEastAsia" w:eastAsiaTheme="minorEastAsia" w:cstheme="minorEastAsia"/>
                <w:snapToGrid w:val="0"/>
                <w:color w:val="000000"/>
                <w:spacing w:val="0"/>
                <w:kern w:val="0"/>
                <w:sz w:val="24"/>
                <w:szCs w:val="24"/>
                <w:highlight w:val="none"/>
                <w:lang w:val="en-US" w:eastAsia="en-US" w:bidi="ar-SA"/>
              </w:rPr>
            </w:pPr>
            <w:r>
              <w:rPr>
                <w:rFonts w:hint="eastAsia" w:asciiTheme="minorEastAsia" w:hAnsiTheme="minorEastAsia" w:eastAsiaTheme="minorEastAsia" w:cstheme="minorEastAsia"/>
                <w:color w:val="auto"/>
                <w:kern w:val="0"/>
                <w:sz w:val="24"/>
                <w:szCs w:val="24"/>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Theme="minorEastAsia" w:hAnsiTheme="minorEastAsia" w:eastAsiaTheme="minorEastAsia" w:cstheme="minorEastAsia"/>
                <w:snapToGrid w:val="0"/>
                <w:color w:val="000000"/>
                <w:spacing w:val="0"/>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Theme="minorEastAsia" w:hAnsiTheme="minorEastAsia" w:eastAsiaTheme="minorEastAsia" w:cstheme="minorEastAsia"/>
                <w:snapToGrid w:val="0"/>
                <w:color w:val="000000"/>
                <w:spacing w:val="0"/>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0"/>
                <w:kern w:val="0"/>
                <w:sz w:val="24"/>
                <w:szCs w:val="24"/>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 xml:space="preserve">没有得0分。 </w:t>
            </w:r>
          </w:p>
        </w:tc>
      </w:tr>
      <w:tr w14:paraId="2125A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F05B03E">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highlight w:val="none"/>
                <w:lang w:val="en-US" w:eastAsia="zh-CN"/>
              </w:rPr>
            </w:pPr>
          </w:p>
        </w:tc>
        <w:tc>
          <w:tcPr>
            <w:tcW w:w="1595" w:type="dxa"/>
            <w:vMerge w:val="continue"/>
            <w:vAlign w:val="center"/>
          </w:tcPr>
          <w:p w14:paraId="5E174B1C">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highlight w:val="none"/>
                <w:lang w:val="en-US" w:eastAsia="zh-CN"/>
              </w:rPr>
            </w:pPr>
          </w:p>
        </w:tc>
        <w:tc>
          <w:tcPr>
            <w:tcW w:w="883" w:type="dxa"/>
            <w:vAlign w:val="center"/>
          </w:tcPr>
          <w:p w14:paraId="0E3F0186">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p>
          <w:p w14:paraId="07C3A790">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p>
          <w:p w14:paraId="58EDB256">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2分</w:t>
            </w:r>
          </w:p>
          <w:p w14:paraId="2BA907F5">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p>
        </w:tc>
        <w:tc>
          <w:tcPr>
            <w:tcW w:w="1972" w:type="dxa"/>
            <w:vAlign w:val="center"/>
          </w:tcPr>
          <w:p w14:paraId="0F00DC19">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p>
          <w:p w14:paraId="5F1CD1FD">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p>
          <w:p w14:paraId="7026BFDE">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政府采购信用评价</w:t>
            </w:r>
          </w:p>
          <w:p w14:paraId="7EB4756E">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p>
        </w:tc>
        <w:tc>
          <w:tcPr>
            <w:tcW w:w="4461" w:type="dxa"/>
            <w:vAlign w:val="center"/>
          </w:tcPr>
          <w:p w14:paraId="1C56F6A0">
            <w:pPr>
              <w:autoSpaceDE w:val="0"/>
              <w:autoSpaceDN w:val="0"/>
              <w:adjustRightInd w:val="0"/>
              <w:spacing w:line="320" w:lineRule="exact"/>
              <w:rPr>
                <w:rFonts w:hint="eastAsia" w:asciiTheme="minorEastAsia" w:hAnsiTheme="minorEastAsia" w:eastAsiaTheme="minorEastAsia" w:cstheme="minorEastAsia"/>
                <w:color w:val="auto"/>
                <w:kern w:val="0"/>
                <w:sz w:val="24"/>
                <w:szCs w:val="24"/>
                <w:highlight w:val="none"/>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Theme="minorEastAsia" w:hAnsiTheme="minorEastAsia" w:eastAsiaTheme="minorEastAsia" w:cstheme="minorEastAsia"/>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后1个工作日内</w:t>
      </w:r>
      <w:r>
        <w:rPr>
          <w:rFonts w:hint="eastAsia" w:ascii="宋体" w:hAnsi="宋体" w:eastAsia="宋体" w:cs="宋体"/>
          <w:snapToGrid w:val="0"/>
          <w:color w:val="000000"/>
          <w:kern w:val="0"/>
          <w:sz w:val="24"/>
          <w:szCs w:val="24"/>
          <w:highlight w:val="none"/>
          <w:lang w:val="en-US" w:eastAsia="en-US" w:bidi="ar-SA"/>
        </w:rPr>
        <w:t>签订政府采购合同，</w:t>
      </w:r>
      <w:r>
        <w:rPr>
          <w:rFonts w:hint="eastAsia" w:ascii="宋体" w:hAnsi="宋体" w:eastAsia="宋体" w:cs="宋体"/>
          <w:snapToGrid w:val="0"/>
          <w:color w:val="000000"/>
          <w:kern w:val="0"/>
          <w:sz w:val="24"/>
          <w:szCs w:val="24"/>
          <w:highlight w:val="none"/>
          <w:lang w:val="en-US" w:eastAsia="zh-CN" w:bidi="ar-SA"/>
        </w:rPr>
        <w:t>逾期无故不签订的，按《政府采购竞争性磋商采购方式管理暂行办法》及有关规定处理。合同签订后需在2个工作日内在河南省政府采购网进行备案，</w:t>
      </w:r>
      <w:r>
        <w:rPr>
          <w:rFonts w:hint="eastAsia" w:ascii="宋体" w:hAnsi="宋体" w:eastAsia="宋体" w:cs="宋体"/>
          <w:snapToGrid w:val="0"/>
          <w:color w:val="000000"/>
          <w:kern w:val="0"/>
          <w:sz w:val="24"/>
          <w:szCs w:val="24"/>
          <w:highlight w:val="none"/>
          <w:lang w:val="en-US" w:eastAsia="en-US" w:bidi="ar-SA"/>
        </w:rPr>
        <w:t>逾期</w:t>
      </w:r>
      <w:r>
        <w:rPr>
          <w:rFonts w:hint="eastAsia" w:ascii="宋体" w:hAnsi="宋体" w:eastAsia="宋体" w:cs="宋体"/>
          <w:snapToGrid w:val="0"/>
          <w:color w:val="000000"/>
          <w:kern w:val="0"/>
          <w:sz w:val="24"/>
          <w:szCs w:val="24"/>
          <w:highlight w:val="none"/>
          <w:lang w:val="en-US" w:eastAsia="zh-CN" w:bidi="ar-SA"/>
        </w:rPr>
        <w:t>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0F93FDB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p>
    <w:p w14:paraId="183269DC">
      <w:pPr>
        <w:keepNext w:val="0"/>
        <w:keepLines w:val="0"/>
        <w:pageBreakBefore w:val="0"/>
        <w:kinsoku/>
        <w:wordWrap w:val="0"/>
        <w:overflowPunct/>
        <w:topLinePunct w:val="0"/>
        <w:bidi w:val="0"/>
        <w:spacing w:line="360" w:lineRule="auto"/>
        <w:jc w:val="both"/>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bookmarkStart w:id="34" w:name="_Toc29335"/>
    </w:p>
    <w:p w14:paraId="5F54BA2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03B3A67E">
      <w:pPr>
        <w:pStyle w:val="14"/>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FF883E9">
      <w:pPr>
        <w:pStyle w:val="15"/>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5D4758A">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AA4CA15">
      <w:pPr>
        <w:pStyle w:val="14"/>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78EA6E13">
      <w:pPr>
        <w:pStyle w:val="15"/>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1FC709EF">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125B55AC">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03AF3610">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B9B065A">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700854D">
      <w:pPr>
        <w:rPr>
          <w:rFonts w:hint="eastAsia"/>
          <w:highlight w:val="none"/>
          <w:lang w:val="en-US" w:eastAsia="zh-CN"/>
        </w:rPr>
      </w:pPr>
    </w:p>
    <w:p w14:paraId="099A1189">
      <w:pPr>
        <w:rPr>
          <w:rFonts w:hint="eastAsia"/>
          <w:highlight w:val="none"/>
          <w:lang w:val="en-US" w:eastAsia="zh-CN"/>
        </w:rPr>
      </w:pPr>
    </w:p>
    <w:p w14:paraId="23375ABB">
      <w:pPr>
        <w:pStyle w:val="14"/>
        <w:rPr>
          <w:rFonts w:hint="eastAsia"/>
          <w:highlight w:val="none"/>
          <w:lang w:val="en-US" w:eastAsia="zh-CN"/>
        </w:rPr>
      </w:pPr>
    </w:p>
    <w:p w14:paraId="59BCD4A9">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14"/>
        <w:rPr>
          <w:rFonts w:hint="eastAsia"/>
          <w:highlight w:val="none"/>
        </w:rPr>
      </w:pPr>
    </w:p>
    <w:p w14:paraId="6F41F6B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70B3A79">
      <w:pPr>
        <w:pStyle w:val="14"/>
        <w:ind w:left="0" w:leftChars="0" w:firstLine="0" w:firstLineChars="0"/>
        <w:rPr>
          <w:rFonts w:hint="eastAsia"/>
          <w:highlight w:val="none"/>
        </w:rPr>
      </w:pPr>
    </w:p>
    <w:p w14:paraId="6BBC0DF0">
      <w:pPr>
        <w:pStyle w:val="15"/>
        <w:rPr>
          <w:rFonts w:hint="eastAsia"/>
          <w:highlight w:val="none"/>
        </w:rPr>
      </w:pPr>
    </w:p>
    <w:p w14:paraId="6B768D24">
      <w:pPr>
        <w:rPr>
          <w:rFonts w:hint="eastAsia"/>
          <w:highlight w:val="none"/>
        </w:rPr>
      </w:pPr>
    </w:p>
    <w:p w14:paraId="0ECBDD98">
      <w:pPr>
        <w:rPr>
          <w:rFonts w:hint="eastAsia"/>
          <w:highlight w:val="none"/>
        </w:rPr>
      </w:pPr>
    </w:p>
    <w:p w14:paraId="0D40C72B">
      <w:pPr>
        <w:rPr>
          <w:rFonts w:hint="eastAsia"/>
          <w:highlight w:val="none"/>
        </w:rPr>
      </w:pPr>
    </w:p>
    <w:p w14:paraId="4ED6E503">
      <w:pPr>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3433_WPSOffice_Level2"/>
      <w:bookmarkStart w:id="37" w:name="_Toc32620"/>
      <w:bookmarkStart w:id="38" w:name="_Toc15882"/>
      <w:bookmarkStart w:id="39" w:name="_Toc22497_WPSOffice_Level2"/>
      <w:bookmarkStart w:id="40" w:name="_Toc30188_WPSOffice_Level2"/>
      <w:bookmarkStart w:id="41" w:name="_Toc25052_WPSOffice_Level1"/>
      <w:bookmarkStart w:id="42" w:name="_Toc2983_WPSOffice_Level2"/>
      <w:bookmarkStart w:id="43" w:name="_Toc23567_WPSOffice_Level2"/>
      <w:bookmarkStart w:id="44" w:name="_Toc30530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17684"/>
      <w:bookmarkStart w:id="55" w:name="_Toc343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24717"/>
      <w:bookmarkStart w:id="61" w:name="_Toc13630_WPSOffice_Level2"/>
      <w:bookmarkStart w:id="62" w:name="_Toc19424"/>
      <w:bookmarkStart w:id="63" w:name="_Toc7727"/>
      <w:bookmarkStart w:id="64" w:name="_Toc1143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5521_WPSOffice_Level2"/>
      <w:bookmarkStart w:id="66" w:name="_Toc21864"/>
      <w:bookmarkStart w:id="67" w:name="_Toc2465"/>
      <w:bookmarkStart w:id="68" w:name="_Toc24787"/>
      <w:bookmarkStart w:id="69" w:name="_Toc1879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0805_WPSOffice_Level2"/>
      <w:bookmarkStart w:id="92" w:name="_Toc3081_WPSOffice_Level2"/>
      <w:bookmarkStart w:id="93" w:name="_Toc16421_WPSOffice_Level2"/>
      <w:bookmarkStart w:id="94" w:name="_Toc26378"/>
      <w:bookmarkStart w:id="95" w:name="_Toc29610_WPSOffice_Level2"/>
      <w:bookmarkStart w:id="96" w:name="_Toc13056_WPSOffice_Level2"/>
      <w:bookmarkStart w:id="97" w:name="_Toc10619_WPSOffice_Level2"/>
      <w:bookmarkStart w:id="98" w:name="_Toc7032_WPSOffice_Level1"/>
      <w:bookmarkStart w:id="99" w:name="_Toc4045"/>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14"/>
        <w:ind w:left="0" w:leftChars="0" w:firstLine="0" w:firstLineChars="0"/>
        <w:rPr>
          <w:rFonts w:hint="eastAsia"/>
          <w:sz w:val="24"/>
          <w:szCs w:val="24"/>
          <w:highlight w:val="none"/>
          <w:lang w:eastAsia="zh-CN"/>
        </w:rPr>
      </w:pPr>
    </w:p>
    <w:p w14:paraId="17A08960">
      <w:pPr>
        <w:pStyle w:val="6"/>
        <w:keepNext w:val="0"/>
        <w:keepLines w:val="0"/>
        <w:pageBreakBefore w:val="0"/>
        <w:numPr>
          <w:ilvl w:val="0"/>
          <w:numId w:val="2"/>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6"/>
        <w:rPr>
          <w:sz w:val="20"/>
          <w:highlight w:val="none"/>
        </w:rPr>
      </w:pPr>
    </w:p>
    <w:p w14:paraId="674CD437">
      <w:pPr>
        <w:pStyle w:val="6"/>
        <w:rPr>
          <w:sz w:val="20"/>
          <w:highlight w:val="none"/>
        </w:rPr>
      </w:pPr>
    </w:p>
    <w:p w14:paraId="45177682">
      <w:pPr>
        <w:pStyle w:val="6"/>
        <w:rPr>
          <w:sz w:val="20"/>
          <w:highlight w:val="none"/>
        </w:rPr>
      </w:pPr>
    </w:p>
    <w:p w14:paraId="61BE2E22">
      <w:pPr>
        <w:pStyle w:val="6"/>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6"/>
        <w:rPr>
          <w:b/>
          <w:sz w:val="20"/>
          <w:highlight w:val="none"/>
        </w:rPr>
      </w:pPr>
    </w:p>
    <w:p w14:paraId="16C49565">
      <w:pPr>
        <w:pStyle w:val="6"/>
        <w:rPr>
          <w:b/>
          <w:sz w:val="20"/>
          <w:highlight w:val="none"/>
        </w:rPr>
      </w:pPr>
    </w:p>
    <w:p w14:paraId="202D4BA0">
      <w:pPr>
        <w:pStyle w:val="6"/>
        <w:rPr>
          <w:b/>
          <w:sz w:val="20"/>
          <w:highlight w:val="none"/>
        </w:rPr>
      </w:pPr>
    </w:p>
    <w:p w14:paraId="5F9854DD">
      <w:pPr>
        <w:pStyle w:val="6"/>
        <w:rPr>
          <w:b/>
          <w:sz w:val="20"/>
          <w:highlight w:val="none"/>
        </w:rPr>
      </w:pPr>
    </w:p>
    <w:p w14:paraId="6A8D653B">
      <w:pPr>
        <w:pStyle w:val="6"/>
        <w:rPr>
          <w:b/>
          <w:sz w:val="20"/>
          <w:highlight w:val="none"/>
        </w:rPr>
      </w:pPr>
    </w:p>
    <w:p w14:paraId="5D3ECE99">
      <w:pPr>
        <w:pStyle w:val="6"/>
        <w:rPr>
          <w:b/>
          <w:sz w:val="20"/>
          <w:highlight w:val="none"/>
        </w:rPr>
      </w:pPr>
    </w:p>
    <w:p w14:paraId="0352C3A0">
      <w:pPr>
        <w:pStyle w:val="6"/>
        <w:rPr>
          <w:b/>
          <w:sz w:val="20"/>
          <w:highlight w:val="none"/>
        </w:rPr>
      </w:pPr>
    </w:p>
    <w:p w14:paraId="4385FF57">
      <w:pPr>
        <w:pStyle w:val="6"/>
        <w:rPr>
          <w:b/>
          <w:sz w:val="20"/>
          <w:highlight w:val="none"/>
        </w:rPr>
      </w:pPr>
    </w:p>
    <w:p w14:paraId="1701E240">
      <w:pPr>
        <w:pStyle w:val="6"/>
        <w:rPr>
          <w:b/>
          <w:sz w:val="20"/>
          <w:highlight w:val="none"/>
        </w:rPr>
      </w:pPr>
    </w:p>
    <w:p w14:paraId="310535E0">
      <w:pPr>
        <w:pStyle w:val="6"/>
        <w:rPr>
          <w:b/>
          <w:sz w:val="20"/>
          <w:highlight w:val="none"/>
        </w:rPr>
      </w:pPr>
    </w:p>
    <w:p w14:paraId="73183176">
      <w:pPr>
        <w:pStyle w:val="6"/>
        <w:rPr>
          <w:b/>
          <w:sz w:val="20"/>
          <w:highlight w:val="none"/>
        </w:rPr>
      </w:pPr>
    </w:p>
    <w:p w14:paraId="2BB3EC46">
      <w:pPr>
        <w:spacing w:before="172"/>
        <w:ind w:left="0" w:right="18" w:firstLine="0"/>
        <w:jc w:val="center"/>
        <w:outlineLvl w:val="1"/>
        <w:rPr>
          <w:sz w:val="72"/>
          <w:highlight w:val="none"/>
        </w:rPr>
      </w:pPr>
      <w:bookmarkStart w:id="116" w:name="_Toc26935"/>
      <w:bookmarkStart w:id="117" w:name="_Toc11199"/>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6"/>
        <w:rPr>
          <w:sz w:val="24"/>
          <w:highlight w:val="none"/>
        </w:rPr>
      </w:pPr>
    </w:p>
    <w:p w14:paraId="31108C93">
      <w:pPr>
        <w:pStyle w:val="6"/>
        <w:rPr>
          <w:sz w:val="24"/>
          <w:highlight w:val="none"/>
        </w:rPr>
      </w:pPr>
    </w:p>
    <w:p w14:paraId="7BDA861B">
      <w:pPr>
        <w:pStyle w:val="6"/>
        <w:rPr>
          <w:sz w:val="24"/>
          <w:highlight w:val="none"/>
        </w:rPr>
      </w:pPr>
    </w:p>
    <w:p w14:paraId="613B0162">
      <w:pPr>
        <w:pStyle w:val="6"/>
        <w:rPr>
          <w:sz w:val="24"/>
          <w:highlight w:val="none"/>
        </w:rPr>
      </w:pPr>
    </w:p>
    <w:p w14:paraId="3DD7E99D">
      <w:pPr>
        <w:pStyle w:val="6"/>
        <w:rPr>
          <w:sz w:val="24"/>
          <w:highlight w:val="none"/>
        </w:rPr>
      </w:pPr>
    </w:p>
    <w:p w14:paraId="1A7DA37C">
      <w:pPr>
        <w:pStyle w:val="6"/>
        <w:rPr>
          <w:sz w:val="24"/>
          <w:highlight w:val="none"/>
        </w:rPr>
      </w:pPr>
    </w:p>
    <w:p w14:paraId="29393C45">
      <w:pPr>
        <w:pStyle w:val="12"/>
        <w:rPr>
          <w:highlight w:val="none"/>
        </w:rPr>
      </w:pPr>
    </w:p>
    <w:p w14:paraId="7245536E">
      <w:pPr>
        <w:pStyle w:val="12"/>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14"/>
        <w:rPr>
          <w:rFonts w:hint="eastAsia" w:eastAsia="宋体"/>
          <w:b/>
          <w:bCs/>
          <w:w w:val="95"/>
          <w:sz w:val="36"/>
          <w:szCs w:val="36"/>
          <w:highlight w:val="none"/>
          <w:lang w:val="en-US" w:eastAsia="zh-CN"/>
        </w:rPr>
      </w:pPr>
    </w:p>
    <w:p w14:paraId="795591A9">
      <w:pPr>
        <w:pStyle w:val="15"/>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14"/>
        <w:rPr>
          <w:b/>
          <w:bCs/>
          <w:w w:val="95"/>
          <w:sz w:val="36"/>
          <w:szCs w:val="36"/>
          <w:highlight w:val="none"/>
        </w:rPr>
      </w:pPr>
    </w:p>
    <w:p w14:paraId="30488442">
      <w:pPr>
        <w:pStyle w:val="15"/>
        <w:rPr>
          <w:b/>
          <w:bCs/>
          <w:w w:val="95"/>
          <w:sz w:val="36"/>
          <w:szCs w:val="36"/>
          <w:highlight w:val="none"/>
        </w:rPr>
      </w:pPr>
    </w:p>
    <w:p w14:paraId="2D1680E7">
      <w:pPr>
        <w:rPr>
          <w:b/>
          <w:bCs/>
          <w:w w:val="95"/>
          <w:sz w:val="36"/>
          <w:szCs w:val="36"/>
          <w:highlight w:val="none"/>
        </w:rPr>
      </w:pPr>
    </w:p>
    <w:p w14:paraId="5C227358">
      <w:pPr>
        <w:pStyle w:val="14"/>
        <w:rPr>
          <w:b/>
          <w:bCs/>
          <w:w w:val="95"/>
          <w:sz w:val="36"/>
          <w:szCs w:val="36"/>
          <w:highlight w:val="none"/>
        </w:rPr>
      </w:pPr>
    </w:p>
    <w:p w14:paraId="6A7C33A9">
      <w:pPr>
        <w:pStyle w:val="15"/>
        <w:rPr>
          <w:b/>
          <w:bCs/>
          <w:w w:val="95"/>
          <w:sz w:val="36"/>
          <w:szCs w:val="36"/>
          <w:highlight w:val="none"/>
        </w:rPr>
      </w:pPr>
    </w:p>
    <w:p w14:paraId="1D87049E">
      <w:pPr>
        <w:rPr>
          <w:b/>
          <w:bCs/>
          <w:w w:val="95"/>
          <w:sz w:val="36"/>
          <w:szCs w:val="36"/>
          <w:highlight w:val="none"/>
        </w:rPr>
      </w:pPr>
    </w:p>
    <w:p w14:paraId="58C34865">
      <w:pPr>
        <w:pStyle w:val="14"/>
        <w:rPr>
          <w:b/>
          <w:bCs/>
          <w:w w:val="95"/>
          <w:sz w:val="36"/>
          <w:szCs w:val="36"/>
          <w:highlight w:val="none"/>
        </w:rPr>
      </w:pPr>
    </w:p>
    <w:p w14:paraId="0BD629E4">
      <w:pPr>
        <w:pStyle w:val="15"/>
        <w:rPr>
          <w:b/>
          <w:bCs/>
          <w:w w:val="95"/>
          <w:sz w:val="36"/>
          <w:szCs w:val="36"/>
          <w:highlight w:val="none"/>
        </w:rPr>
      </w:pPr>
    </w:p>
    <w:p w14:paraId="496645FB">
      <w:pPr>
        <w:rPr>
          <w:b/>
          <w:bCs/>
          <w:w w:val="95"/>
          <w:sz w:val="36"/>
          <w:szCs w:val="36"/>
          <w:highlight w:val="none"/>
        </w:rPr>
      </w:pPr>
    </w:p>
    <w:p w14:paraId="3DDB7D36">
      <w:pPr>
        <w:pStyle w:val="14"/>
        <w:rPr>
          <w:b/>
          <w:bCs/>
          <w:w w:val="95"/>
          <w:sz w:val="36"/>
          <w:szCs w:val="36"/>
          <w:highlight w:val="none"/>
        </w:rPr>
      </w:pPr>
    </w:p>
    <w:p w14:paraId="7EF08F8D">
      <w:pPr>
        <w:pStyle w:val="15"/>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14"/>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4"/>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6"/>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4"/>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6"/>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6"/>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6"/>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6"/>
        <w:ind w:left="0"/>
        <w:rPr>
          <w:color w:val="auto"/>
          <w:highlight w:val="none"/>
        </w:rPr>
      </w:pPr>
    </w:p>
    <w:p w14:paraId="05BFFE5B">
      <w:pPr>
        <w:pStyle w:val="6"/>
        <w:ind w:left="0"/>
        <w:rPr>
          <w:color w:val="auto"/>
          <w:highlight w:val="none"/>
        </w:rPr>
      </w:pPr>
    </w:p>
    <w:p w14:paraId="2BC6E900">
      <w:pPr>
        <w:pStyle w:val="6"/>
        <w:ind w:left="0"/>
        <w:rPr>
          <w:color w:val="auto"/>
          <w:highlight w:val="none"/>
        </w:rPr>
      </w:pPr>
    </w:p>
    <w:p w14:paraId="00E0EFF0">
      <w:pPr>
        <w:pStyle w:val="6"/>
        <w:ind w:left="0"/>
        <w:rPr>
          <w:color w:val="auto"/>
          <w:highlight w:val="none"/>
        </w:rPr>
      </w:pPr>
    </w:p>
    <w:p w14:paraId="3F5F68E6">
      <w:pPr>
        <w:pStyle w:val="6"/>
        <w:ind w:left="0"/>
        <w:rPr>
          <w:color w:val="auto"/>
          <w:highlight w:val="none"/>
        </w:rPr>
      </w:pPr>
    </w:p>
    <w:p w14:paraId="065B3C64">
      <w:pPr>
        <w:pStyle w:val="6"/>
        <w:ind w:left="0"/>
        <w:rPr>
          <w:color w:val="auto"/>
          <w:highlight w:val="none"/>
        </w:rPr>
      </w:pPr>
    </w:p>
    <w:p w14:paraId="63016613">
      <w:pPr>
        <w:pStyle w:val="6"/>
        <w:ind w:left="0"/>
        <w:rPr>
          <w:color w:val="auto"/>
          <w:highlight w:val="none"/>
        </w:rPr>
      </w:pPr>
    </w:p>
    <w:p w14:paraId="640E127E">
      <w:pPr>
        <w:pStyle w:val="6"/>
        <w:ind w:left="0"/>
        <w:rPr>
          <w:color w:val="auto"/>
          <w:highlight w:val="none"/>
        </w:rPr>
      </w:pPr>
    </w:p>
    <w:p w14:paraId="19A0A978">
      <w:pPr>
        <w:pStyle w:val="6"/>
        <w:ind w:left="0"/>
        <w:rPr>
          <w:color w:val="auto"/>
          <w:highlight w:val="none"/>
        </w:rPr>
      </w:pPr>
    </w:p>
    <w:p w14:paraId="41EEA9B9">
      <w:pPr>
        <w:pStyle w:val="6"/>
        <w:ind w:left="0"/>
        <w:rPr>
          <w:color w:val="auto"/>
          <w:highlight w:val="none"/>
        </w:rPr>
      </w:pPr>
    </w:p>
    <w:p w14:paraId="60ECDAD7">
      <w:pPr>
        <w:pStyle w:val="6"/>
        <w:ind w:left="0"/>
        <w:rPr>
          <w:color w:val="auto"/>
          <w:highlight w:val="none"/>
        </w:rPr>
      </w:pPr>
    </w:p>
    <w:p w14:paraId="726C1C15">
      <w:pPr>
        <w:pStyle w:val="6"/>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1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1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14"/>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2"/>
        <w:rPr>
          <w:rFonts w:ascii="新宋体"/>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5"/>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4"/>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3"/>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0"/>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7E760E"/>
    <w:rsid w:val="008F19A1"/>
    <w:rsid w:val="00E60A9C"/>
    <w:rsid w:val="00E84814"/>
    <w:rsid w:val="00F93B85"/>
    <w:rsid w:val="012A1668"/>
    <w:rsid w:val="01A324E9"/>
    <w:rsid w:val="01C42395"/>
    <w:rsid w:val="02067DD7"/>
    <w:rsid w:val="02980B47"/>
    <w:rsid w:val="03035935"/>
    <w:rsid w:val="0304627B"/>
    <w:rsid w:val="0313167D"/>
    <w:rsid w:val="032D29B2"/>
    <w:rsid w:val="03A46EC5"/>
    <w:rsid w:val="03B63E3A"/>
    <w:rsid w:val="03F005BF"/>
    <w:rsid w:val="049308F0"/>
    <w:rsid w:val="05017C52"/>
    <w:rsid w:val="05704DD8"/>
    <w:rsid w:val="05882122"/>
    <w:rsid w:val="05C0628F"/>
    <w:rsid w:val="05C82C12"/>
    <w:rsid w:val="05EB6017"/>
    <w:rsid w:val="060C5408"/>
    <w:rsid w:val="06344057"/>
    <w:rsid w:val="064B2778"/>
    <w:rsid w:val="06731CDB"/>
    <w:rsid w:val="0684097A"/>
    <w:rsid w:val="06BD7DF4"/>
    <w:rsid w:val="073F4A62"/>
    <w:rsid w:val="07654CC1"/>
    <w:rsid w:val="07660F14"/>
    <w:rsid w:val="0797664C"/>
    <w:rsid w:val="07B54D24"/>
    <w:rsid w:val="07D63618"/>
    <w:rsid w:val="084C47B3"/>
    <w:rsid w:val="08743EB7"/>
    <w:rsid w:val="08896F10"/>
    <w:rsid w:val="08AC6127"/>
    <w:rsid w:val="08DF64FD"/>
    <w:rsid w:val="092D54BA"/>
    <w:rsid w:val="095962AF"/>
    <w:rsid w:val="098F0954"/>
    <w:rsid w:val="09A960A9"/>
    <w:rsid w:val="09D7624E"/>
    <w:rsid w:val="0A2175C7"/>
    <w:rsid w:val="0A4E3858"/>
    <w:rsid w:val="0A530F50"/>
    <w:rsid w:val="0ADC6029"/>
    <w:rsid w:val="0ADF6089"/>
    <w:rsid w:val="0B1376B2"/>
    <w:rsid w:val="0B907F82"/>
    <w:rsid w:val="0B9B4146"/>
    <w:rsid w:val="0BA457DB"/>
    <w:rsid w:val="0BFA1EF8"/>
    <w:rsid w:val="0BFC6D02"/>
    <w:rsid w:val="0C272EF4"/>
    <w:rsid w:val="0C3E178C"/>
    <w:rsid w:val="0C450913"/>
    <w:rsid w:val="0C692CAD"/>
    <w:rsid w:val="0C782EF0"/>
    <w:rsid w:val="0CE85EBA"/>
    <w:rsid w:val="0CF167FE"/>
    <w:rsid w:val="0D894C89"/>
    <w:rsid w:val="0E0700F2"/>
    <w:rsid w:val="0E3E7CBD"/>
    <w:rsid w:val="0EBB5316"/>
    <w:rsid w:val="0EC03DD0"/>
    <w:rsid w:val="0EE83C0B"/>
    <w:rsid w:val="0F130CAE"/>
    <w:rsid w:val="0F4743A6"/>
    <w:rsid w:val="0F680A54"/>
    <w:rsid w:val="0FE42AE8"/>
    <w:rsid w:val="0FF95996"/>
    <w:rsid w:val="0FFF7484"/>
    <w:rsid w:val="100E2A9F"/>
    <w:rsid w:val="104906FF"/>
    <w:rsid w:val="10832DEB"/>
    <w:rsid w:val="108D4A90"/>
    <w:rsid w:val="10926BF6"/>
    <w:rsid w:val="10AC760C"/>
    <w:rsid w:val="10EF2A30"/>
    <w:rsid w:val="1198193E"/>
    <w:rsid w:val="11E54B27"/>
    <w:rsid w:val="11F10D0E"/>
    <w:rsid w:val="11FF1BCE"/>
    <w:rsid w:val="12372F05"/>
    <w:rsid w:val="12374CB3"/>
    <w:rsid w:val="124B0424"/>
    <w:rsid w:val="13497394"/>
    <w:rsid w:val="13504EE3"/>
    <w:rsid w:val="13581385"/>
    <w:rsid w:val="135E4018"/>
    <w:rsid w:val="139A6A67"/>
    <w:rsid w:val="139B1B3C"/>
    <w:rsid w:val="13D318D3"/>
    <w:rsid w:val="14184102"/>
    <w:rsid w:val="143516C6"/>
    <w:rsid w:val="1438259B"/>
    <w:rsid w:val="146A4EE4"/>
    <w:rsid w:val="147A2410"/>
    <w:rsid w:val="14B05372"/>
    <w:rsid w:val="14D64C58"/>
    <w:rsid w:val="156F62EF"/>
    <w:rsid w:val="157F52EF"/>
    <w:rsid w:val="15A765F4"/>
    <w:rsid w:val="15BB5765"/>
    <w:rsid w:val="15C27640"/>
    <w:rsid w:val="15FC3460"/>
    <w:rsid w:val="16534914"/>
    <w:rsid w:val="16655340"/>
    <w:rsid w:val="1673652E"/>
    <w:rsid w:val="16882EF5"/>
    <w:rsid w:val="16BC673F"/>
    <w:rsid w:val="16FD3ABE"/>
    <w:rsid w:val="16FF3AA5"/>
    <w:rsid w:val="172F0E42"/>
    <w:rsid w:val="17CE60BA"/>
    <w:rsid w:val="189866C8"/>
    <w:rsid w:val="196A0814"/>
    <w:rsid w:val="19834BE8"/>
    <w:rsid w:val="1A420699"/>
    <w:rsid w:val="1AC30D0A"/>
    <w:rsid w:val="1AFE6A15"/>
    <w:rsid w:val="1B1E2EB4"/>
    <w:rsid w:val="1B4346C9"/>
    <w:rsid w:val="1B4E29D7"/>
    <w:rsid w:val="1B526017"/>
    <w:rsid w:val="1BD4716C"/>
    <w:rsid w:val="1BF65BDF"/>
    <w:rsid w:val="1BFF6021"/>
    <w:rsid w:val="1C006A5E"/>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CA0914"/>
    <w:rsid w:val="1EF83A1C"/>
    <w:rsid w:val="1FCC686D"/>
    <w:rsid w:val="1FCD677B"/>
    <w:rsid w:val="1FCF1E87"/>
    <w:rsid w:val="208C08C0"/>
    <w:rsid w:val="208E4164"/>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6B6E24"/>
    <w:rsid w:val="25B57849"/>
    <w:rsid w:val="25B83A87"/>
    <w:rsid w:val="26073DBE"/>
    <w:rsid w:val="266463E7"/>
    <w:rsid w:val="26E9311B"/>
    <w:rsid w:val="270C1682"/>
    <w:rsid w:val="27B26F9B"/>
    <w:rsid w:val="27C93253"/>
    <w:rsid w:val="27FD20A3"/>
    <w:rsid w:val="28032F0B"/>
    <w:rsid w:val="2814226D"/>
    <w:rsid w:val="282B18E0"/>
    <w:rsid w:val="28706D19"/>
    <w:rsid w:val="29413AEE"/>
    <w:rsid w:val="294D2BB7"/>
    <w:rsid w:val="29534671"/>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31682C"/>
    <w:rsid w:val="2CD208B5"/>
    <w:rsid w:val="2D4824EE"/>
    <w:rsid w:val="2E584CD9"/>
    <w:rsid w:val="2E6C7ED8"/>
    <w:rsid w:val="2E8D537C"/>
    <w:rsid w:val="2EA57FA1"/>
    <w:rsid w:val="2EA9088F"/>
    <w:rsid w:val="2EC248D7"/>
    <w:rsid w:val="2EC92CDF"/>
    <w:rsid w:val="2ED342D1"/>
    <w:rsid w:val="2EF243BC"/>
    <w:rsid w:val="2FB87F35"/>
    <w:rsid w:val="30161F54"/>
    <w:rsid w:val="307B2AC1"/>
    <w:rsid w:val="30BF5CF1"/>
    <w:rsid w:val="30D977BA"/>
    <w:rsid w:val="30EB010A"/>
    <w:rsid w:val="30EF0857"/>
    <w:rsid w:val="31142AAC"/>
    <w:rsid w:val="3140197F"/>
    <w:rsid w:val="318D2D70"/>
    <w:rsid w:val="31E05F1C"/>
    <w:rsid w:val="320C16C0"/>
    <w:rsid w:val="32672625"/>
    <w:rsid w:val="32831B16"/>
    <w:rsid w:val="329B61C3"/>
    <w:rsid w:val="32DC55F7"/>
    <w:rsid w:val="32F6583E"/>
    <w:rsid w:val="331C5AD4"/>
    <w:rsid w:val="333A48FA"/>
    <w:rsid w:val="334A1323"/>
    <w:rsid w:val="334F40FB"/>
    <w:rsid w:val="338C4E79"/>
    <w:rsid w:val="33D92F7A"/>
    <w:rsid w:val="33F64577"/>
    <w:rsid w:val="340824FC"/>
    <w:rsid w:val="34724980"/>
    <w:rsid w:val="34796F56"/>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35A67"/>
    <w:rsid w:val="37CA6352"/>
    <w:rsid w:val="38533A18"/>
    <w:rsid w:val="38B814EC"/>
    <w:rsid w:val="38C74734"/>
    <w:rsid w:val="395D6E46"/>
    <w:rsid w:val="396226AE"/>
    <w:rsid w:val="399304FA"/>
    <w:rsid w:val="39B774C6"/>
    <w:rsid w:val="39E82BB3"/>
    <w:rsid w:val="39F07CBA"/>
    <w:rsid w:val="3AB900AC"/>
    <w:rsid w:val="3B223EA3"/>
    <w:rsid w:val="3B4C0F20"/>
    <w:rsid w:val="3B8B7C9A"/>
    <w:rsid w:val="3BAF7174"/>
    <w:rsid w:val="3C274470"/>
    <w:rsid w:val="3C987E0C"/>
    <w:rsid w:val="3D660BE0"/>
    <w:rsid w:val="3DBA03C3"/>
    <w:rsid w:val="3DCB60EE"/>
    <w:rsid w:val="3EAC5E57"/>
    <w:rsid w:val="3EB41E07"/>
    <w:rsid w:val="3EDC6A5F"/>
    <w:rsid w:val="3F1271D0"/>
    <w:rsid w:val="3F424B14"/>
    <w:rsid w:val="3FE200A5"/>
    <w:rsid w:val="40104C12"/>
    <w:rsid w:val="404623E2"/>
    <w:rsid w:val="40541BA5"/>
    <w:rsid w:val="40664832"/>
    <w:rsid w:val="40A430BB"/>
    <w:rsid w:val="40F77B80"/>
    <w:rsid w:val="410858E9"/>
    <w:rsid w:val="410D73A4"/>
    <w:rsid w:val="41314E40"/>
    <w:rsid w:val="41320BB8"/>
    <w:rsid w:val="41354204"/>
    <w:rsid w:val="41452699"/>
    <w:rsid w:val="41F66AB4"/>
    <w:rsid w:val="41FF4F3E"/>
    <w:rsid w:val="43D372D6"/>
    <w:rsid w:val="43DB5537"/>
    <w:rsid w:val="440529C7"/>
    <w:rsid w:val="449A0F4E"/>
    <w:rsid w:val="44A26055"/>
    <w:rsid w:val="44B74AB0"/>
    <w:rsid w:val="44C27AD5"/>
    <w:rsid w:val="45300AE7"/>
    <w:rsid w:val="453942C3"/>
    <w:rsid w:val="455C26A8"/>
    <w:rsid w:val="45B95404"/>
    <w:rsid w:val="45D61B06"/>
    <w:rsid w:val="463F4C16"/>
    <w:rsid w:val="46832AB5"/>
    <w:rsid w:val="46942B8F"/>
    <w:rsid w:val="46A20D0C"/>
    <w:rsid w:val="46AB76CA"/>
    <w:rsid w:val="46D3770F"/>
    <w:rsid w:val="47490A0A"/>
    <w:rsid w:val="47717886"/>
    <w:rsid w:val="47AF2F63"/>
    <w:rsid w:val="48435459"/>
    <w:rsid w:val="486A6E89"/>
    <w:rsid w:val="48705278"/>
    <w:rsid w:val="497C0C22"/>
    <w:rsid w:val="498A3D49"/>
    <w:rsid w:val="49D62A28"/>
    <w:rsid w:val="4A122688"/>
    <w:rsid w:val="4ACA3C0F"/>
    <w:rsid w:val="4AD056CA"/>
    <w:rsid w:val="4AE4014A"/>
    <w:rsid w:val="4B4B11F4"/>
    <w:rsid w:val="4B515E20"/>
    <w:rsid w:val="4B5A1437"/>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215ED6"/>
    <w:rsid w:val="4E5C03B2"/>
    <w:rsid w:val="4EC15329"/>
    <w:rsid w:val="4F3969B7"/>
    <w:rsid w:val="4F8922EB"/>
    <w:rsid w:val="4FA36E2B"/>
    <w:rsid w:val="500C4A2A"/>
    <w:rsid w:val="503F0BFC"/>
    <w:rsid w:val="50923421"/>
    <w:rsid w:val="50A56CB1"/>
    <w:rsid w:val="50CD1D3A"/>
    <w:rsid w:val="50D92DFE"/>
    <w:rsid w:val="50DF62FA"/>
    <w:rsid w:val="513444D8"/>
    <w:rsid w:val="51943136"/>
    <w:rsid w:val="51C92E73"/>
    <w:rsid w:val="51E101BC"/>
    <w:rsid w:val="51ED4DB3"/>
    <w:rsid w:val="51F611AD"/>
    <w:rsid w:val="5201085F"/>
    <w:rsid w:val="528079D5"/>
    <w:rsid w:val="52AF2069"/>
    <w:rsid w:val="52E01CBF"/>
    <w:rsid w:val="531B5950"/>
    <w:rsid w:val="533D7674"/>
    <w:rsid w:val="538452A3"/>
    <w:rsid w:val="53901E9A"/>
    <w:rsid w:val="543C1ADB"/>
    <w:rsid w:val="554A067A"/>
    <w:rsid w:val="55C73B6D"/>
    <w:rsid w:val="55EA7902"/>
    <w:rsid w:val="55FB55C5"/>
    <w:rsid w:val="56090B56"/>
    <w:rsid w:val="561843C9"/>
    <w:rsid w:val="562B2D19"/>
    <w:rsid w:val="566F2249"/>
    <w:rsid w:val="56C500AD"/>
    <w:rsid w:val="56C72EAD"/>
    <w:rsid w:val="571C70F4"/>
    <w:rsid w:val="572E090C"/>
    <w:rsid w:val="572F6AF7"/>
    <w:rsid w:val="578C1E3F"/>
    <w:rsid w:val="57A203EE"/>
    <w:rsid w:val="57FD3876"/>
    <w:rsid w:val="57FD40DE"/>
    <w:rsid w:val="58122B18"/>
    <w:rsid w:val="582157B7"/>
    <w:rsid w:val="583737A8"/>
    <w:rsid w:val="584A5D0C"/>
    <w:rsid w:val="586A64C1"/>
    <w:rsid w:val="589C308F"/>
    <w:rsid w:val="59791FCF"/>
    <w:rsid w:val="59C70462"/>
    <w:rsid w:val="59F45FB0"/>
    <w:rsid w:val="5A246C8E"/>
    <w:rsid w:val="5A715E56"/>
    <w:rsid w:val="5A736072"/>
    <w:rsid w:val="5A771EDB"/>
    <w:rsid w:val="5AB02E22"/>
    <w:rsid w:val="5B01542B"/>
    <w:rsid w:val="5B942EAB"/>
    <w:rsid w:val="5BFB1656"/>
    <w:rsid w:val="5C1C5FBB"/>
    <w:rsid w:val="5C805C3A"/>
    <w:rsid w:val="5CE172C2"/>
    <w:rsid w:val="5CED210B"/>
    <w:rsid w:val="5D1818CA"/>
    <w:rsid w:val="5D8D47ED"/>
    <w:rsid w:val="5DD33159"/>
    <w:rsid w:val="5E1622DB"/>
    <w:rsid w:val="5E36363E"/>
    <w:rsid w:val="5E401EE1"/>
    <w:rsid w:val="5E862024"/>
    <w:rsid w:val="5EF85954"/>
    <w:rsid w:val="5F5C03C6"/>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CE13EF"/>
    <w:rsid w:val="62287742"/>
    <w:rsid w:val="627A589A"/>
    <w:rsid w:val="62F6339C"/>
    <w:rsid w:val="63086911"/>
    <w:rsid w:val="631A352E"/>
    <w:rsid w:val="639037F0"/>
    <w:rsid w:val="63BC45E5"/>
    <w:rsid w:val="63CB6D8C"/>
    <w:rsid w:val="63EB4CC7"/>
    <w:rsid w:val="643B0528"/>
    <w:rsid w:val="64B4350F"/>
    <w:rsid w:val="64C17C5F"/>
    <w:rsid w:val="64E32222"/>
    <w:rsid w:val="65474383"/>
    <w:rsid w:val="65873D33"/>
    <w:rsid w:val="660C0310"/>
    <w:rsid w:val="667A2F6E"/>
    <w:rsid w:val="66F81DD8"/>
    <w:rsid w:val="674A54CB"/>
    <w:rsid w:val="67503E05"/>
    <w:rsid w:val="679B09B6"/>
    <w:rsid w:val="67C16F0D"/>
    <w:rsid w:val="68740EAF"/>
    <w:rsid w:val="69112200"/>
    <w:rsid w:val="691A37DC"/>
    <w:rsid w:val="695F7E2D"/>
    <w:rsid w:val="69B1219A"/>
    <w:rsid w:val="69DA7573"/>
    <w:rsid w:val="69DF0ECC"/>
    <w:rsid w:val="6A443604"/>
    <w:rsid w:val="6A7D6CAF"/>
    <w:rsid w:val="6AAF7C35"/>
    <w:rsid w:val="6ACC2E0B"/>
    <w:rsid w:val="6ADF0295"/>
    <w:rsid w:val="6B0F552C"/>
    <w:rsid w:val="6B3B245C"/>
    <w:rsid w:val="6B3E3B32"/>
    <w:rsid w:val="6B6B37C9"/>
    <w:rsid w:val="6B7961AB"/>
    <w:rsid w:val="6B95409A"/>
    <w:rsid w:val="6B9F656F"/>
    <w:rsid w:val="6DAF0580"/>
    <w:rsid w:val="6DD02520"/>
    <w:rsid w:val="6DE17F47"/>
    <w:rsid w:val="6E1128F7"/>
    <w:rsid w:val="6E1D0376"/>
    <w:rsid w:val="6E1F5E9D"/>
    <w:rsid w:val="6E6B7F83"/>
    <w:rsid w:val="6EE2110B"/>
    <w:rsid w:val="6FB40867"/>
    <w:rsid w:val="70090BB2"/>
    <w:rsid w:val="70411D13"/>
    <w:rsid w:val="70750F95"/>
    <w:rsid w:val="70787AE6"/>
    <w:rsid w:val="70C1148D"/>
    <w:rsid w:val="70F224AF"/>
    <w:rsid w:val="713C6D66"/>
    <w:rsid w:val="716562BC"/>
    <w:rsid w:val="718B602C"/>
    <w:rsid w:val="71C8627B"/>
    <w:rsid w:val="7222612A"/>
    <w:rsid w:val="722A439F"/>
    <w:rsid w:val="724335AB"/>
    <w:rsid w:val="726447C6"/>
    <w:rsid w:val="727D45B0"/>
    <w:rsid w:val="727F5D14"/>
    <w:rsid w:val="731A1328"/>
    <w:rsid w:val="73682094"/>
    <w:rsid w:val="73E7745D"/>
    <w:rsid w:val="74116287"/>
    <w:rsid w:val="74143D3D"/>
    <w:rsid w:val="74267540"/>
    <w:rsid w:val="74604500"/>
    <w:rsid w:val="74A90F89"/>
    <w:rsid w:val="75181898"/>
    <w:rsid w:val="75427F45"/>
    <w:rsid w:val="7571756C"/>
    <w:rsid w:val="75CE5F39"/>
    <w:rsid w:val="76102BC1"/>
    <w:rsid w:val="766E2B9C"/>
    <w:rsid w:val="766F3739"/>
    <w:rsid w:val="76721112"/>
    <w:rsid w:val="768D73E4"/>
    <w:rsid w:val="769253FB"/>
    <w:rsid w:val="7709593C"/>
    <w:rsid w:val="778B45A3"/>
    <w:rsid w:val="77AC443F"/>
    <w:rsid w:val="77E936DB"/>
    <w:rsid w:val="786749F3"/>
    <w:rsid w:val="7870237F"/>
    <w:rsid w:val="78C35701"/>
    <w:rsid w:val="78F607B2"/>
    <w:rsid w:val="791660EE"/>
    <w:rsid w:val="795A422D"/>
    <w:rsid w:val="795B10B3"/>
    <w:rsid w:val="798E037A"/>
    <w:rsid w:val="79A15AC2"/>
    <w:rsid w:val="7A5E5F9F"/>
    <w:rsid w:val="7A831F22"/>
    <w:rsid w:val="7B2E771F"/>
    <w:rsid w:val="7B4F3823"/>
    <w:rsid w:val="7B890DF9"/>
    <w:rsid w:val="7B8B2141"/>
    <w:rsid w:val="7BC65611"/>
    <w:rsid w:val="7C010F27"/>
    <w:rsid w:val="7C2C76E7"/>
    <w:rsid w:val="7DAB214F"/>
    <w:rsid w:val="7DCA74A7"/>
    <w:rsid w:val="7DE44A0D"/>
    <w:rsid w:val="7E357BE9"/>
    <w:rsid w:val="7E417769"/>
    <w:rsid w:val="7EB20667"/>
    <w:rsid w:val="7EDC1B88"/>
    <w:rsid w:val="7EDC4675"/>
    <w:rsid w:val="7F052E8D"/>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Body Text First Indent"/>
    <w:basedOn w:val="6"/>
    <w:next w:val="15"/>
    <w:qFormat/>
    <w:uiPriority w:val="0"/>
    <w:pPr>
      <w:ind w:firstLine="420" w:firstLineChars="100"/>
    </w:pPr>
  </w:style>
  <w:style w:type="paragraph" w:styleId="15">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6705</Words>
  <Characters>7285</Characters>
  <TotalTime>13</TotalTime>
  <ScaleCrop>false</ScaleCrop>
  <LinksUpToDate>false</LinksUpToDate>
  <CharactersWithSpaces>7606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cp:lastPrinted>2025-07-29T07:12:00Z</cp:lastPrinted>
  <dcterms:modified xsi:type="dcterms:W3CDTF">2025-10-16T08:01:24Z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1537B79E10C342DC9C82ADA454ABCB35_13</vt:lpwstr>
  </property>
  <property fmtid="{D5CDD505-2E9C-101B-9397-08002B2CF9AE}" pid="6" name="KSOTemplateDocerSaveRecord">
    <vt:lpwstr>eyJoZGlkIjoiZmQ3MjBjYzQyMWNmMTg1ZDc0NDA4ZjlhYWM0MGRhOWEiLCJ1c2VySWQiOiIxMjA3MzQ3MjY1In0=</vt:lpwstr>
  </property>
</Properties>
</file>