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C247A">
      <w:pPr>
        <w:ind w:left="0" w:leftChars="0" w:firstLine="0" w:firstLineChars="0"/>
        <w:jc w:val="center"/>
        <w:rPr>
          <w:rFonts w:hint="eastAsia"/>
          <w:b/>
          <w:bCs/>
          <w:spacing w:val="-1"/>
          <w:sz w:val="32"/>
          <w:szCs w:val="24"/>
          <w:lang w:val="en-US" w:eastAsia="zh-CN"/>
        </w:rPr>
      </w:pPr>
      <w:r>
        <w:rPr>
          <w:rFonts w:hint="eastAsia"/>
          <w:b/>
          <w:bCs/>
          <w:sz w:val="32"/>
          <w:szCs w:val="24"/>
          <w:lang w:val="en-US" w:eastAsia="zh-CN"/>
        </w:rPr>
        <w:t>孟州市开创有限公司</w:t>
      </w:r>
      <w:r>
        <w:rPr>
          <w:rFonts w:hint="eastAsia"/>
          <w:b/>
          <w:bCs/>
          <w:spacing w:val="-1"/>
          <w:sz w:val="32"/>
          <w:szCs w:val="24"/>
          <w:lang w:val="en-US" w:eastAsia="zh-CN"/>
        </w:rPr>
        <w:t>2025年6至7月政府采购意向</w:t>
      </w:r>
    </w:p>
    <w:p w14:paraId="56C3FAF4">
      <w:pPr>
        <w:pStyle w:val="2"/>
        <w:ind w:left="0" w:leftChars="0" w:firstLine="480" w:firstLineChars="200"/>
        <w:rPr>
          <w:rFonts w:hint="eastAsia"/>
          <w:sz w:val="24"/>
          <w:szCs w:val="21"/>
          <w:lang w:val="en-US" w:eastAsia="zh-CN"/>
        </w:rPr>
      </w:pPr>
    </w:p>
    <w:p w14:paraId="5C02E0CF">
      <w:pPr>
        <w:pStyle w:val="2"/>
        <w:ind w:left="0" w:leftChars="0" w:firstLine="468" w:firstLineChars="200"/>
        <w:jc w:val="both"/>
        <w:rPr>
          <w:rFonts w:hint="eastAsia" w:ascii="宋体" w:hAnsi="宋体" w:cs="宋体"/>
          <w:spacing w:val="-3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spacing w:val="-3"/>
          <w:sz w:val="24"/>
          <w:szCs w:val="24"/>
          <w:lang w:val="en-US" w:eastAsia="zh-CN" w:bidi="ar-SA"/>
        </w:rPr>
        <w:t>为便于供应商及时了解政府采购信息，根据《河南省财政厅关于开展政府采购意向公开工作的通知》（豫财购【2020】8号）等有关规定，现将孟州市开创有限公司 2025年6（至）7月采购意向公开如下：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814"/>
        <w:gridCol w:w="1790"/>
        <w:gridCol w:w="2505"/>
        <w:gridCol w:w="1255"/>
        <w:gridCol w:w="1268"/>
        <w:gridCol w:w="665"/>
      </w:tblGrid>
      <w:tr w14:paraId="48642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noWrap w:val="0"/>
            <w:vAlign w:val="center"/>
          </w:tcPr>
          <w:p w14:paraId="2D78D504">
            <w:pPr>
              <w:pStyle w:val="2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814" w:type="dxa"/>
            <w:noWrap w:val="0"/>
            <w:vAlign w:val="center"/>
          </w:tcPr>
          <w:p w14:paraId="41B43814">
            <w:pPr>
              <w:pStyle w:val="2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采购单位名称</w:t>
            </w:r>
          </w:p>
        </w:tc>
        <w:tc>
          <w:tcPr>
            <w:tcW w:w="1790" w:type="dxa"/>
            <w:noWrap w:val="0"/>
            <w:vAlign w:val="center"/>
          </w:tcPr>
          <w:p w14:paraId="185AEF7D">
            <w:pPr>
              <w:pStyle w:val="2"/>
              <w:ind w:left="0" w:leftChars="0" w:firstLine="0" w:firstLineChars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2505" w:type="dxa"/>
            <w:noWrap w:val="0"/>
            <w:vAlign w:val="center"/>
          </w:tcPr>
          <w:p w14:paraId="53C5C4F0">
            <w:pPr>
              <w:pStyle w:val="2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1255" w:type="dxa"/>
            <w:noWrap w:val="0"/>
            <w:vAlign w:val="center"/>
          </w:tcPr>
          <w:p w14:paraId="2BF36925">
            <w:pPr>
              <w:pStyle w:val="2"/>
              <w:ind w:left="0" w:leftChars="0" w:firstLine="0" w:firstLineChars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预算金额</w:t>
            </w:r>
          </w:p>
          <w:p w14:paraId="103EAFE4">
            <w:pPr>
              <w:pStyle w:val="2"/>
              <w:ind w:left="0" w:leftChars="0" w:firstLine="0" w:firstLineChars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（万元）</w:t>
            </w:r>
          </w:p>
          <w:p w14:paraId="607C3464">
            <w:pPr>
              <w:pStyle w:val="2"/>
              <w:ind w:left="0" w:leftChars="0" w:firstLine="0" w:firstLineChars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2D172EBF">
            <w:pPr>
              <w:pStyle w:val="2"/>
              <w:ind w:left="0" w:leftChars="0" w:firstLine="0" w:firstLineChars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预计采购时间</w:t>
            </w:r>
          </w:p>
        </w:tc>
        <w:tc>
          <w:tcPr>
            <w:tcW w:w="665" w:type="dxa"/>
            <w:noWrap w:val="0"/>
            <w:vAlign w:val="center"/>
          </w:tcPr>
          <w:p w14:paraId="5CFB97C3">
            <w:pPr>
              <w:pStyle w:val="2"/>
              <w:ind w:left="0" w:leftChars="0" w:firstLine="0" w:firstLineChars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19878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noWrap w:val="0"/>
            <w:vAlign w:val="center"/>
          </w:tcPr>
          <w:p w14:paraId="26A2B051">
            <w:pPr>
              <w:pStyle w:val="2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14" w:type="dxa"/>
            <w:noWrap w:val="0"/>
            <w:vAlign w:val="center"/>
          </w:tcPr>
          <w:p w14:paraId="23AC0D5D">
            <w:pPr>
              <w:pStyle w:val="2"/>
              <w:ind w:left="0" w:leftChars="0" w:firstLine="0" w:firstLineChars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-3"/>
                <w:sz w:val="21"/>
                <w:szCs w:val="21"/>
                <w:lang w:val="en-US" w:eastAsia="zh-CN" w:bidi="ar-SA"/>
              </w:rPr>
              <w:t>孟州市开创有限公司</w:t>
            </w:r>
          </w:p>
        </w:tc>
        <w:tc>
          <w:tcPr>
            <w:tcW w:w="1790" w:type="dxa"/>
            <w:noWrap w:val="0"/>
            <w:vAlign w:val="center"/>
          </w:tcPr>
          <w:p w14:paraId="0587E027">
            <w:pPr>
              <w:pStyle w:val="2"/>
              <w:ind w:left="0" w:leftChars="0" w:firstLine="0" w:firstLineChars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 w:bidi="ar-SA"/>
              </w:rPr>
              <w:t>孟州市新型智慧城市建设项目</w:t>
            </w:r>
          </w:p>
        </w:tc>
        <w:tc>
          <w:tcPr>
            <w:tcW w:w="2505" w:type="dxa"/>
            <w:noWrap w:val="0"/>
            <w:vAlign w:val="center"/>
          </w:tcPr>
          <w:p w14:paraId="056EA013">
            <w:pPr>
              <w:pStyle w:val="2"/>
              <w:ind w:left="0" w:leftChars="0" w:firstLine="0" w:firstLineChars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-3"/>
                <w:sz w:val="21"/>
                <w:szCs w:val="21"/>
                <w:lang w:val="en-US" w:eastAsia="zh-CN" w:bidi="ar-SA"/>
              </w:rPr>
              <w:t>按照“2+1+N”的总体架构实施，包括两个中心，一个基础框架，N个应用涉及营商环境、产业提升和民生服务等业务方向。</w:t>
            </w:r>
          </w:p>
        </w:tc>
        <w:tc>
          <w:tcPr>
            <w:tcW w:w="1255" w:type="dxa"/>
            <w:noWrap w:val="0"/>
            <w:vAlign w:val="center"/>
          </w:tcPr>
          <w:p w14:paraId="7F789772">
            <w:pPr>
              <w:pStyle w:val="2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3100</w:t>
            </w:r>
          </w:p>
        </w:tc>
        <w:tc>
          <w:tcPr>
            <w:tcW w:w="1268" w:type="dxa"/>
            <w:noWrap w:val="0"/>
            <w:vAlign w:val="center"/>
          </w:tcPr>
          <w:p w14:paraId="53C0F419">
            <w:pPr>
              <w:pStyle w:val="2"/>
              <w:ind w:left="0" w:leftChars="0" w:firstLine="0" w:firstLineChars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2025年7月</w:t>
            </w:r>
          </w:p>
        </w:tc>
        <w:tc>
          <w:tcPr>
            <w:tcW w:w="665" w:type="dxa"/>
            <w:noWrap w:val="0"/>
            <w:vAlign w:val="center"/>
          </w:tcPr>
          <w:p w14:paraId="2882F054">
            <w:pPr>
              <w:pStyle w:val="2"/>
              <w:ind w:left="0" w:leftChars="0" w:firstLine="0" w:firstLineChars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8CA1035">
      <w:pPr>
        <w:pStyle w:val="2"/>
        <w:rPr>
          <w:rFonts w:hint="default"/>
          <w:lang w:val="en-US" w:eastAsia="zh-CN"/>
        </w:rPr>
      </w:pPr>
    </w:p>
    <w:p w14:paraId="430923EB">
      <w:pPr>
        <w:pStyle w:val="2"/>
        <w:rPr>
          <w:rFonts w:hint="default"/>
          <w:lang w:val="en-US" w:eastAsia="zh-CN"/>
        </w:rPr>
      </w:pPr>
    </w:p>
    <w:p w14:paraId="7F481EDF">
      <w:pPr>
        <w:pStyle w:val="2"/>
        <w:ind w:left="0" w:leftChars="0" w:firstLine="0" w:firstLineChars="0"/>
        <w:jc w:val="right"/>
        <w:rPr>
          <w:rFonts w:hint="eastAsia" w:ascii="宋体" w:hAnsi="宋体" w:cs="宋体"/>
          <w:spacing w:val="-3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spacing w:val="-3"/>
          <w:sz w:val="21"/>
          <w:szCs w:val="21"/>
          <w:lang w:val="en-US" w:eastAsia="zh-CN" w:bidi="ar-SA"/>
        </w:rPr>
        <w:t>孟州市开创有限公司</w:t>
      </w:r>
    </w:p>
    <w:p w14:paraId="791EF557">
      <w:pPr>
        <w:pStyle w:val="2"/>
        <w:ind w:left="0" w:leftChars="0" w:firstLine="0" w:firstLineChars="0"/>
        <w:jc w:val="right"/>
        <w:rPr>
          <w:rFonts w:hint="default" w:ascii="宋体" w:hAnsi="宋体" w:cs="宋体"/>
          <w:spacing w:val="-3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spacing w:val="-3"/>
          <w:sz w:val="21"/>
          <w:szCs w:val="21"/>
          <w:lang w:val="en-US" w:eastAsia="zh-CN" w:bidi="ar-SA"/>
        </w:rPr>
        <w:t>2025年6月20日</w:t>
      </w:r>
    </w:p>
    <w:p w14:paraId="0A9ECC1D">
      <w:pPr>
        <w:pStyle w:val="2"/>
        <w:ind w:left="0" w:leftChars="0" w:firstLine="0" w:firstLineChars="0"/>
        <w:jc w:val="both"/>
        <w:rPr>
          <w:rFonts w:hint="eastAsia" w:ascii="宋体" w:hAnsi="宋体" w:cs="宋体"/>
          <w:spacing w:val="-3"/>
          <w:sz w:val="21"/>
          <w:szCs w:val="21"/>
          <w:lang w:val="en-US" w:eastAsia="zh-CN" w:bidi="ar-SA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NzNhZWZjNjVlYzMxYWY2MThmZjk0NTVhYzFjOTMifQ=="/>
  </w:docVars>
  <w:rsids>
    <w:rsidRoot w:val="00000000"/>
    <w:rsid w:val="01875DDB"/>
    <w:rsid w:val="025B3B8C"/>
    <w:rsid w:val="0CB56A46"/>
    <w:rsid w:val="14C76DBB"/>
    <w:rsid w:val="176F0374"/>
    <w:rsid w:val="1F7041B4"/>
    <w:rsid w:val="255120D8"/>
    <w:rsid w:val="274E74EB"/>
    <w:rsid w:val="42334BE8"/>
    <w:rsid w:val="429516F7"/>
    <w:rsid w:val="4D662131"/>
    <w:rsid w:val="52BC4786"/>
    <w:rsid w:val="57D60097"/>
    <w:rsid w:val="591D011D"/>
    <w:rsid w:val="64A532CB"/>
    <w:rsid w:val="6EAE397D"/>
    <w:rsid w:val="747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0" w:firstLineChars="200"/>
      <w:jc w:val="both"/>
    </w:pPr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264</Characters>
  <Lines>0</Lines>
  <Paragraphs>0</Paragraphs>
  <TotalTime>23</TotalTime>
  <ScaleCrop>false</ScaleCrop>
  <LinksUpToDate>false</LinksUpToDate>
  <CharactersWithSpaces>265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2023-05-18T02:21:00Z</dcterms:created>
  <dc:creator>Lenovo</dc:creator>
  <cp:lastModifiedBy>孟</cp:lastModifiedBy>
  <dcterms:modified xsi:type="dcterms:W3CDTF">2025-06-20T07:45:26Z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F64A1E3A867446B9ACE1C8B1B3F85F89_12</vt:lpwstr>
  </property>
</Properties>
</file>